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32" w:rsidRDefault="005F0432" w:rsidP="005F0432">
      <w:pPr>
        <w:widowControl w:val="0"/>
        <w:suppressLineNumbers/>
        <w:jc w:val="both"/>
        <w:rPr>
          <w:rFonts w:ascii="Arial" w:hAnsi="Arial" w:cs="Arial"/>
        </w:rPr>
      </w:pPr>
      <w:bookmarkStart w:id="0" w:name="OLE_LINK2"/>
      <w:bookmarkStart w:id="1" w:name="OLE_LINK1"/>
      <w:r>
        <w:rPr>
          <w:rFonts w:ascii="Arial" w:hAnsi="Arial" w:cs="Arial"/>
        </w:rPr>
        <w:t xml:space="preserve">Mensagem nº 07/2026 </w:t>
      </w:r>
      <w:r>
        <w:rPr>
          <w:rFonts w:ascii="Arial" w:hAnsi="Arial" w:cs="Arial"/>
        </w:rPr>
        <w:tab/>
      </w:r>
      <w:r>
        <w:rPr>
          <w:rFonts w:ascii="Arial" w:hAnsi="Arial" w:cs="Arial"/>
        </w:rPr>
        <w:tab/>
      </w:r>
      <w:r>
        <w:rPr>
          <w:rFonts w:ascii="Arial" w:hAnsi="Arial" w:cs="Arial"/>
        </w:rPr>
        <w:tab/>
        <w:t xml:space="preserve">      Nova Prata/RS, 06 de maio de 2026.</w:t>
      </w:r>
    </w:p>
    <w:p w:rsidR="005F0432" w:rsidRDefault="005F0432" w:rsidP="005F0432">
      <w:pPr>
        <w:widowControl w:val="0"/>
        <w:suppressLineNumbers/>
        <w:jc w:val="both"/>
        <w:rPr>
          <w:rFonts w:ascii="Arial" w:hAnsi="Arial" w:cs="Arial"/>
        </w:rPr>
      </w:pPr>
    </w:p>
    <w:p w:rsidR="005F0432" w:rsidRDefault="005F0432" w:rsidP="005F0432">
      <w:pPr>
        <w:widowControl w:val="0"/>
        <w:suppressLineNumbers/>
        <w:ind w:firstLine="709"/>
        <w:jc w:val="both"/>
        <w:rPr>
          <w:rFonts w:ascii="Arial" w:hAnsi="Arial" w:cs="Arial"/>
        </w:rPr>
      </w:pPr>
      <w:r>
        <w:rPr>
          <w:rFonts w:ascii="Arial" w:hAnsi="Arial" w:cs="Arial"/>
        </w:rPr>
        <w:t>Senhores Vereadores,</w:t>
      </w:r>
    </w:p>
    <w:p w:rsidR="005F0432" w:rsidRDefault="005F0432" w:rsidP="005F0432">
      <w:pPr>
        <w:widowControl w:val="0"/>
        <w:suppressLineNumbers/>
        <w:spacing w:after="0"/>
        <w:ind w:firstLine="709"/>
        <w:jc w:val="both"/>
        <w:rPr>
          <w:rFonts w:ascii="Arial" w:hAnsi="Arial" w:cs="Arial"/>
        </w:rPr>
      </w:pPr>
    </w:p>
    <w:p w:rsidR="005F0432" w:rsidRDefault="005F0432" w:rsidP="005F0432">
      <w:pPr>
        <w:widowControl w:val="0"/>
        <w:suppressLineNumbers/>
        <w:spacing w:after="240"/>
        <w:ind w:firstLine="709"/>
        <w:jc w:val="both"/>
        <w:rPr>
          <w:rFonts w:ascii="Arial" w:hAnsi="Arial" w:cs="Arial"/>
        </w:rPr>
      </w:pPr>
      <w:r>
        <w:rPr>
          <w:rFonts w:ascii="Arial" w:hAnsi="Arial" w:cs="Arial"/>
        </w:rPr>
        <w:t>Encaminhamos à apreciação desta Casa Legislativa o presente Projeto de Lei do Legislativo que visa alterar a Lei Municipal nº 10.857/2022, com o objetivo de ampliar o número de cargos de Auxiliar de Secretaria, passando de 01 (um) para 02 (dois) cargos.</w:t>
      </w:r>
    </w:p>
    <w:p w:rsidR="005F0432" w:rsidRDefault="005F0432" w:rsidP="005F0432">
      <w:pPr>
        <w:widowControl w:val="0"/>
        <w:suppressLineNumbers/>
        <w:spacing w:after="240"/>
        <w:ind w:firstLine="709"/>
        <w:jc w:val="both"/>
        <w:rPr>
          <w:rFonts w:ascii="Arial" w:hAnsi="Arial" w:cs="Arial"/>
        </w:rPr>
      </w:pPr>
      <w:r>
        <w:rPr>
          <w:rFonts w:ascii="Arial" w:hAnsi="Arial" w:cs="Arial"/>
        </w:rPr>
        <w:t xml:space="preserve">A presente proposta se justifica diante da crescente demanda de atividades administrativas necessárias ao funcionamento da Câmara Municipal, tais como licitações, folha de pagamento, assessoramento aos nobres vereadores. </w:t>
      </w:r>
    </w:p>
    <w:p w:rsidR="005F0432" w:rsidRDefault="005F0432" w:rsidP="005F0432">
      <w:pPr>
        <w:widowControl w:val="0"/>
        <w:suppressLineNumbers/>
        <w:spacing w:after="240"/>
        <w:ind w:firstLine="709"/>
        <w:jc w:val="both"/>
        <w:rPr>
          <w:rFonts w:ascii="Arial" w:hAnsi="Arial" w:cs="Arial"/>
        </w:rPr>
      </w:pPr>
      <w:r>
        <w:rPr>
          <w:rFonts w:ascii="Arial" w:hAnsi="Arial" w:cs="Arial"/>
        </w:rPr>
        <w:t>O significativo incremento de atividades e atribuições que vem ocorrendo nos últimos anos, determina a necessidade de melhor atendimento, tanto aos serviços internos, como aos próprios vereadores e vereadoras, além de melhor atender a população, demanda e exige aumento de pessoal.</w:t>
      </w:r>
    </w:p>
    <w:p w:rsidR="005F0432" w:rsidRDefault="005F0432" w:rsidP="005F0432">
      <w:pPr>
        <w:widowControl w:val="0"/>
        <w:suppressLineNumbers/>
        <w:spacing w:after="240"/>
        <w:ind w:firstLine="709"/>
        <w:jc w:val="both"/>
        <w:rPr>
          <w:rFonts w:ascii="Arial" w:hAnsi="Arial" w:cs="Arial"/>
        </w:rPr>
      </w:pPr>
      <w:r>
        <w:rPr>
          <w:rFonts w:ascii="Arial" w:hAnsi="Arial" w:cs="Arial"/>
        </w:rPr>
        <w:t>Destaca-se, ainda, que a necessidade de ampliação do quadro funcional decorre também da aposentadoria de servidora pública que atuava junto ao Poder Legislativo, gerando redução na força de trabalho disponível para o desempenho das atividades administrativas.</w:t>
      </w:r>
    </w:p>
    <w:p w:rsidR="005F0432" w:rsidRDefault="005F0432" w:rsidP="005F0432">
      <w:pPr>
        <w:widowControl w:val="0"/>
        <w:suppressLineNumbers/>
        <w:spacing w:after="240"/>
        <w:ind w:firstLine="709"/>
        <w:jc w:val="both"/>
        <w:rPr>
          <w:rFonts w:ascii="Arial" w:hAnsi="Arial" w:cs="Arial"/>
        </w:rPr>
      </w:pPr>
      <w:r>
        <w:rPr>
          <w:rFonts w:ascii="Arial" w:hAnsi="Arial" w:cs="Arial"/>
        </w:rPr>
        <w:t>O Auxiliar de Secretaria desempenha papel fundamental no suporte às atividades legislativas, atuando diretamente na elaboração de proposições, acompanhamento de processos administrativos, redação de documentos, diligências, acompanhamento de demandas da comunidade, além de auxiliar em procedimentos licitatórios, recursos humanos, dentro outros.</w:t>
      </w:r>
    </w:p>
    <w:p w:rsidR="005F0432" w:rsidRDefault="005F0432" w:rsidP="005F0432">
      <w:pPr>
        <w:widowControl w:val="0"/>
        <w:suppressLineNumbers/>
        <w:spacing w:after="240"/>
        <w:ind w:firstLine="709"/>
        <w:jc w:val="both"/>
        <w:rPr>
          <w:rFonts w:ascii="Arial" w:hAnsi="Arial" w:cs="Arial"/>
        </w:rPr>
      </w:pPr>
      <w:r>
        <w:rPr>
          <w:rFonts w:ascii="Arial" w:hAnsi="Arial" w:cs="Arial"/>
        </w:rPr>
        <w:t>Importante destacar que a criação do cargo está acompanhada da devida previsão orçamentária, não comprometendo o equilíbrio fiscal da Câmara Municipal, nos termos do que exige a Lei Complementar nº 101/00.</w:t>
      </w:r>
    </w:p>
    <w:p w:rsidR="005F0432" w:rsidRDefault="005F0432" w:rsidP="005F0432">
      <w:pPr>
        <w:widowControl w:val="0"/>
        <w:suppressLineNumbers/>
        <w:spacing w:after="0"/>
        <w:ind w:firstLine="709"/>
        <w:jc w:val="both"/>
        <w:rPr>
          <w:rFonts w:ascii="Arial" w:hAnsi="Arial" w:cs="Arial"/>
        </w:rPr>
      </w:pPr>
      <w:r>
        <w:rPr>
          <w:rFonts w:ascii="Arial" w:hAnsi="Arial" w:cs="Arial"/>
        </w:rPr>
        <w:t>Diante do exposto, contamos com a aprovação do presente Projeto de Lei.</w:t>
      </w:r>
    </w:p>
    <w:p w:rsidR="005F0432" w:rsidRDefault="005F0432" w:rsidP="005F0432">
      <w:pPr>
        <w:widowControl w:val="0"/>
        <w:suppressLineNumbers/>
        <w:spacing w:after="0"/>
        <w:ind w:firstLine="709"/>
        <w:jc w:val="both"/>
        <w:rPr>
          <w:rFonts w:ascii="Arial" w:hAnsi="Arial" w:cs="Arial"/>
        </w:rPr>
      </w:pPr>
      <w:r>
        <w:rPr>
          <w:rFonts w:ascii="Arial" w:hAnsi="Arial" w:cs="Arial"/>
        </w:rPr>
        <w:t>Atenciosamente,</w:t>
      </w:r>
    </w:p>
    <w:p w:rsidR="005F0432" w:rsidRDefault="005F0432" w:rsidP="005F0432">
      <w:pPr>
        <w:widowControl w:val="0"/>
        <w:suppressLineNumbers/>
        <w:spacing w:after="0"/>
        <w:ind w:left="851"/>
        <w:jc w:val="both"/>
        <w:rPr>
          <w:rFonts w:ascii="Arial" w:hAnsi="Arial" w:cs="Arial"/>
          <w:sz w:val="23"/>
          <w:szCs w:val="23"/>
        </w:rPr>
      </w:pPr>
    </w:p>
    <w:p w:rsidR="005F0432" w:rsidRDefault="005F0432" w:rsidP="005F0432">
      <w:pPr>
        <w:widowControl w:val="0"/>
        <w:suppressLineNumbers/>
        <w:spacing w:after="0" w:line="240" w:lineRule="auto"/>
        <w:jc w:val="both"/>
        <w:rPr>
          <w:rFonts w:ascii="Arial" w:hAnsi="Arial" w:cs="Arial"/>
          <w:bCs/>
          <w:sz w:val="23"/>
          <w:szCs w:val="23"/>
        </w:rPr>
      </w:pPr>
      <w:r>
        <w:rPr>
          <w:rFonts w:ascii="Arial" w:hAnsi="Arial" w:cs="Arial"/>
          <w:bCs/>
          <w:sz w:val="23"/>
          <w:szCs w:val="23"/>
        </w:rPr>
        <w:t xml:space="preserve">________________________             </w:t>
      </w:r>
      <w:r>
        <w:rPr>
          <w:rFonts w:ascii="Arial" w:hAnsi="Arial" w:cs="Arial"/>
          <w:bCs/>
          <w:sz w:val="23"/>
          <w:szCs w:val="23"/>
        </w:rPr>
        <w:tab/>
      </w:r>
      <w:r>
        <w:rPr>
          <w:rFonts w:ascii="Arial" w:hAnsi="Arial" w:cs="Arial"/>
          <w:bCs/>
          <w:sz w:val="23"/>
          <w:szCs w:val="23"/>
        </w:rPr>
        <w:tab/>
        <w:t>__________________________</w:t>
      </w:r>
    </w:p>
    <w:p w:rsidR="005F0432" w:rsidRDefault="005F0432" w:rsidP="005F0432">
      <w:pPr>
        <w:widowControl w:val="0"/>
        <w:suppressLineNumbers/>
        <w:spacing w:after="0" w:line="240" w:lineRule="auto"/>
        <w:jc w:val="both"/>
        <w:rPr>
          <w:rFonts w:ascii="Arial" w:hAnsi="Arial" w:cs="Arial"/>
          <w:bCs/>
          <w:sz w:val="23"/>
          <w:szCs w:val="23"/>
        </w:rPr>
      </w:pPr>
      <w:r>
        <w:rPr>
          <w:rFonts w:ascii="Arial" w:hAnsi="Arial" w:cs="Arial"/>
          <w:bCs/>
          <w:sz w:val="23"/>
          <w:szCs w:val="23"/>
        </w:rPr>
        <w:t xml:space="preserve">Ver. Felipe </w:t>
      </w:r>
      <w:proofErr w:type="spellStart"/>
      <w:r>
        <w:rPr>
          <w:rFonts w:ascii="Arial" w:hAnsi="Arial" w:cs="Arial"/>
          <w:bCs/>
          <w:sz w:val="23"/>
          <w:szCs w:val="23"/>
        </w:rPr>
        <w:t>Paese</w:t>
      </w:r>
      <w:proofErr w:type="spellEnd"/>
      <w:r>
        <w:rPr>
          <w:rFonts w:ascii="Arial" w:hAnsi="Arial" w:cs="Arial"/>
          <w:bCs/>
          <w:sz w:val="23"/>
          <w:szCs w:val="23"/>
        </w:rPr>
        <w:t xml:space="preserve">                              </w:t>
      </w:r>
      <w:r>
        <w:rPr>
          <w:rFonts w:ascii="Arial" w:hAnsi="Arial" w:cs="Arial"/>
          <w:bCs/>
          <w:sz w:val="23"/>
          <w:szCs w:val="23"/>
        </w:rPr>
        <w:tab/>
      </w:r>
      <w:r>
        <w:rPr>
          <w:rFonts w:ascii="Arial" w:hAnsi="Arial" w:cs="Arial"/>
          <w:bCs/>
          <w:sz w:val="23"/>
          <w:szCs w:val="23"/>
        </w:rPr>
        <w:tab/>
        <w:t xml:space="preserve">Ver. Eraldo D. Da Silva </w:t>
      </w:r>
    </w:p>
    <w:p w:rsidR="005F0432" w:rsidRDefault="005F0432" w:rsidP="005F0432">
      <w:pPr>
        <w:widowControl w:val="0"/>
        <w:suppressLineNumbers/>
        <w:spacing w:after="0" w:line="240" w:lineRule="auto"/>
        <w:jc w:val="both"/>
        <w:rPr>
          <w:rFonts w:ascii="Arial" w:hAnsi="Arial" w:cs="Arial"/>
          <w:bCs/>
          <w:sz w:val="23"/>
          <w:szCs w:val="23"/>
        </w:rPr>
      </w:pPr>
      <w:r>
        <w:rPr>
          <w:rFonts w:ascii="Arial" w:hAnsi="Arial" w:cs="Arial"/>
          <w:bCs/>
          <w:sz w:val="23"/>
          <w:szCs w:val="23"/>
        </w:rPr>
        <w:t xml:space="preserve">Presidente - PL                                    </w:t>
      </w:r>
      <w:r>
        <w:rPr>
          <w:rFonts w:ascii="Arial" w:hAnsi="Arial" w:cs="Arial"/>
          <w:bCs/>
          <w:sz w:val="23"/>
          <w:szCs w:val="23"/>
        </w:rPr>
        <w:tab/>
      </w:r>
      <w:r>
        <w:rPr>
          <w:rFonts w:ascii="Arial" w:hAnsi="Arial" w:cs="Arial"/>
          <w:bCs/>
          <w:sz w:val="23"/>
          <w:szCs w:val="23"/>
        </w:rPr>
        <w:tab/>
        <w:t>Vice-Presidente – Republicanos</w:t>
      </w:r>
    </w:p>
    <w:p w:rsidR="005F0432" w:rsidRDefault="005F0432" w:rsidP="005F0432">
      <w:pPr>
        <w:widowControl w:val="0"/>
        <w:suppressLineNumbers/>
        <w:spacing w:after="0" w:line="240" w:lineRule="auto"/>
        <w:ind w:left="851"/>
        <w:jc w:val="both"/>
        <w:rPr>
          <w:rFonts w:ascii="Arial" w:hAnsi="Arial" w:cs="Arial"/>
          <w:sz w:val="23"/>
          <w:szCs w:val="23"/>
        </w:rPr>
      </w:pPr>
    </w:p>
    <w:p w:rsidR="005F0432" w:rsidRDefault="005F0432" w:rsidP="005F0432">
      <w:pPr>
        <w:widowControl w:val="0"/>
        <w:suppressLineNumbers/>
        <w:spacing w:after="0" w:line="240" w:lineRule="auto"/>
        <w:ind w:left="851"/>
        <w:jc w:val="both"/>
        <w:rPr>
          <w:rFonts w:ascii="Arial" w:hAnsi="Arial" w:cs="Arial"/>
          <w:sz w:val="23"/>
          <w:szCs w:val="23"/>
        </w:rPr>
      </w:pPr>
    </w:p>
    <w:p w:rsidR="005F0432" w:rsidRDefault="005F0432" w:rsidP="005F0432">
      <w:pPr>
        <w:widowControl w:val="0"/>
        <w:suppressLineNumbers/>
        <w:spacing w:after="0" w:line="240" w:lineRule="auto"/>
        <w:jc w:val="both"/>
        <w:rPr>
          <w:rFonts w:ascii="Arial" w:hAnsi="Arial" w:cs="Arial"/>
          <w:bCs/>
          <w:sz w:val="23"/>
          <w:szCs w:val="23"/>
        </w:rPr>
      </w:pPr>
      <w:r>
        <w:rPr>
          <w:rFonts w:ascii="Arial" w:hAnsi="Arial" w:cs="Arial"/>
          <w:bCs/>
          <w:sz w:val="23"/>
          <w:szCs w:val="23"/>
        </w:rPr>
        <w:t xml:space="preserve">_________________________           </w:t>
      </w:r>
      <w:r>
        <w:rPr>
          <w:rFonts w:ascii="Arial" w:hAnsi="Arial" w:cs="Arial"/>
          <w:bCs/>
          <w:sz w:val="23"/>
          <w:szCs w:val="23"/>
        </w:rPr>
        <w:tab/>
      </w:r>
      <w:r>
        <w:rPr>
          <w:rFonts w:ascii="Arial" w:hAnsi="Arial" w:cs="Arial"/>
          <w:bCs/>
          <w:sz w:val="23"/>
          <w:szCs w:val="23"/>
        </w:rPr>
        <w:tab/>
        <w:t>__________________________</w:t>
      </w:r>
    </w:p>
    <w:p w:rsidR="005F0432" w:rsidRDefault="005F0432" w:rsidP="005F0432">
      <w:pPr>
        <w:widowControl w:val="0"/>
        <w:suppressLineNumbers/>
        <w:spacing w:after="0" w:line="240" w:lineRule="auto"/>
        <w:jc w:val="both"/>
        <w:rPr>
          <w:rFonts w:ascii="Arial" w:hAnsi="Arial" w:cs="Arial"/>
          <w:bCs/>
          <w:sz w:val="23"/>
          <w:szCs w:val="23"/>
        </w:rPr>
      </w:pPr>
      <w:r>
        <w:rPr>
          <w:rFonts w:ascii="Arial" w:hAnsi="Arial" w:cs="Arial"/>
          <w:bCs/>
          <w:sz w:val="23"/>
          <w:szCs w:val="23"/>
        </w:rPr>
        <w:t xml:space="preserve">Ver. Douglas F. </w:t>
      </w:r>
      <w:proofErr w:type="spellStart"/>
      <w:r>
        <w:rPr>
          <w:rFonts w:ascii="Arial" w:hAnsi="Arial" w:cs="Arial"/>
          <w:bCs/>
          <w:sz w:val="23"/>
          <w:szCs w:val="23"/>
        </w:rPr>
        <w:t>Minozzo</w:t>
      </w:r>
      <w:proofErr w:type="spellEnd"/>
      <w:r>
        <w:rPr>
          <w:rFonts w:ascii="Arial" w:hAnsi="Arial" w:cs="Arial"/>
          <w:bCs/>
          <w:sz w:val="23"/>
          <w:szCs w:val="23"/>
        </w:rPr>
        <w:t xml:space="preserve">                      </w:t>
      </w:r>
      <w:r>
        <w:rPr>
          <w:rFonts w:ascii="Arial" w:hAnsi="Arial" w:cs="Arial"/>
          <w:bCs/>
          <w:sz w:val="23"/>
          <w:szCs w:val="23"/>
        </w:rPr>
        <w:tab/>
      </w:r>
      <w:r>
        <w:rPr>
          <w:rFonts w:ascii="Arial" w:hAnsi="Arial" w:cs="Arial"/>
          <w:bCs/>
          <w:sz w:val="23"/>
          <w:szCs w:val="23"/>
        </w:rPr>
        <w:tab/>
        <w:t>Ver. Sebastião Costa Mamede</w:t>
      </w:r>
    </w:p>
    <w:p w:rsidR="005F0432" w:rsidRDefault="005F0432" w:rsidP="005F0432">
      <w:pPr>
        <w:widowControl w:val="0"/>
        <w:suppressLineNumbers/>
        <w:spacing w:after="0" w:line="240" w:lineRule="auto"/>
        <w:jc w:val="both"/>
        <w:rPr>
          <w:rFonts w:ascii="Arial" w:hAnsi="Arial" w:cs="Arial"/>
          <w:sz w:val="23"/>
          <w:szCs w:val="23"/>
        </w:rPr>
      </w:pPr>
      <w:r>
        <w:rPr>
          <w:rFonts w:ascii="Arial" w:hAnsi="Arial" w:cs="Arial"/>
          <w:bCs/>
          <w:sz w:val="23"/>
          <w:szCs w:val="23"/>
        </w:rPr>
        <w:t xml:space="preserve">1º Secretário – Republicanos               </w:t>
      </w:r>
      <w:r>
        <w:rPr>
          <w:rFonts w:ascii="Arial" w:hAnsi="Arial" w:cs="Arial"/>
          <w:bCs/>
          <w:sz w:val="23"/>
          <w:szCs w:val="23"/>
        </w:rPr>
        <w:tab/>
      </w:r>
      <w:r>
        <w:rPr>
          <w:rFonts w:ascii="Arial" w:hAnsi="Arial" w:cs="Arial"/>
          <w:bCs/>
          <w:sz w:val="23"/>
          <w:szCs w:val="23"/>
        </w:rPr>
        <w:tab/>
        <w:t xml:space="preserve">2º Secretário – Republicanos   </w:t>
      </w:r>
    </w:p>
    <w:p w:rsidR="005F0432" w:rsidRDefault="005F0432" w:rsidP="005F0432">
      <w:pPr>
        <w:rPr>
          <w:rFonts w:ascii="Arial" w:hAnsi="Arial" w:cs="Arial"/>
        </w:rPr>
      </w:pPr>
      <w:r>
        <w:rPr>
          <w:rFonts w:ascii="Arial" w:hAnsi="Arial" w:cs="Arial"/>
          <w:b/>
          <w:bCs/>
          <w:kern w:val="0"/>
          <w14:ligatures w14:val="none"/>
        </w:rPr>
        <w:br w:type="page"/>
      </w:r>
      <w:r>
        <w:rPr>
          <w:rFonts w:ascii="Arial" w:hAnsi="Arial" w:cs="Arial"/>
          <w:b/>
          <w:bCs/>
        </w:rPr>
        <w:lastRenderedPageBreak/>
        <w:t>PROJETO DE LEI DO LEGISLATIVO Nº 07/2026, DE 06 DE MAIO DE 2026</w:t>
      </w:r>
    </w:p>
    <w:p w:rsidR="005F0432" w:rsidRDefault="005F0432" w:rsidP="005F0432">
      <w:pPr>
        <w:widowControl w:val="0"/>
        <w:suppressLineNumbers/>
        <w:spacing w:after="0" w:line="240" w:lineRule="auto"/>
        <w:rPr>
          <w:rFonts w:ascii="Arial" w:hAnsi="Arial" w:cs="Arial"/>
        </w:rPr>
      </w:pPr>
    </w:p>
    <w:p w:rsidR="005F0432" w:rsidRDefault="005F0432" w:rsidP="005F0432">
      <w:pPr>
        <w:widowControl w:val="0"/>
        <w:suppressLineNumbers/>
        <w:spacing w:after="0" w:line="240" w:lineRule="auto"/>
        <w:ind w:left="4111"/>
        <w:jc w:val="both"/>
        <w:rPr>
          <w:rFonts w:ascii="Arial" w:hAnsi="Arial" w:cs="Arial"/>
          <w:b/>
          <w:bCs/>
          <w:sz w:val="21"/>
          <w:szCs w:val="21"/>
        </w:rPr>
      </w:pPr>
    </w:p>
    <w:p w:rsidR="005F0432" w:rsidRDefault="005F0432" w:rsidP="005F0432">
      <w:pPr>
        <w:widowControl w:val="0"/>
        <w:suppressLineNumbers/>
        <w:spacing w:after="0" w:line="240" w:lineRule="auto"/>
        <w:ind w:left="4111"/>
        <w:jc w:val="both"/>
        <w:rPr>
          <w:rFonts w:ascii="Arial" w:hAnsi="Arial" w:cs="Arial"/>
          <w:b/>
          <w:bCs/>
          <w:sz w:val="21"/>
          <w:szCs w:val="21"/>
        </w:rPr>
      </w:pPr>
    </w:p>
    <w:p w:rsidR="005F0432" w:rsidRDefault="005F0432" w:rsidP="005F0432">
      <w:pPr>
        <w:widowControl w:val="0"/>
        <w:suppressLineNumbers/>
        <w:spacing w:after="0" w:line="240" w:lineRule="auto"/>
        <w:ind w:left="4111"/>
        <w:jc w:val="both"/>
        <w:rPr>
          <w:rFonts w:ascii="Arial" w:hAnsi="Arial" w:cs="Arial"/>
          <w:b/>
          <w:bCs/>
          <w:sz w:val="20"/>
          <w:szCs w:val="20"/>
        </w:rPr>
      </w:pPr>
      <w:r>
        <w:rPr>
          <w:rFonts w:ascii="Arial" w:hAnsi="Arial" w:cs="Arial"/>
          <w:b/>
          <w:bCs/>
          <w:sz w:val="20"/>
          <w:szCs w:val="20"/>
        </w:rPr>
        <w:t>ALTERA A LEI MUNICIPAL Nº 10.857, DE 27 DE MAIO DE 2022, PARA AMPLIAR O NÚMERO DE CARGOS DE AUXILIAR DE SECRETARIA E INCLUI DISPOSIÇÃO SOBRE A REVISÃO DAS REMUNERAÇÕES, NO ÂMBITO DA CÂMARA MUNICIPAL DE VEREADORES DE NOVA PRATA/RS, E DÁ OUTRAS PROVIDÊNCIAS.</w:t>
      </w:r>
    </w:p>
    <w:p w:rsidR="005F0432" w:rsidRDefault="005F0432" w:rsidP="005F0432">
      <w:pPr>
        <w:widowControl w:val="0"/>
        <w:suppressLineNumbers/>
        <w:spacing w:after="0" w:line="240" w:lineRule="auto"/>
        <w:jc w:val="both"/>
        <w:rPr>
          <w:rFonts w:ascii="Arial" w:hAnsi="Arial" w:cs="Arial"/>
        </w:rPr>
      </w:pPr>
    </w:p>
    <w:p w:rsidR="005F0432" w:rsidRDefault="005F0432" w:rsidP="005F0432">
      <w:pPr>
        <w:widowControl w:val="0"/>
        <w:suppressLineNumbers/>
        <w:spacing w:after="0" w:line="240" w:lineRule="auto"/>
        <w:jc w:val="both"/>
        <w:rPr>
          <w:rFonts w:ascii="Arial" w:hAnsi="Arial" w:cs="Arial"/>
        </w:rPr>
      </w:pPr>
    </w:p>
    <w:p w:rsidR="005F0432" w:rsidRDefault="005F0432" w:rsidP="005F0432">
      <w:pPr>
        <w:widowControl w:val="0"/>
        <w:suppressLineNumbers/>
        <w:spacing w:after="0" w:line="360" w:lineRule="auto"/>
        <w:ind w:firstLine="1134"/>
        <w:jc w:val="both"/>
        <w:rPr>
          <w:rFonts w:ascii="Arial" w:hAnsi="Arial" w:cs="Arial"/>
        </w:rPr>
      </w:pPr>
      <w:r>
        <w:rPr>
          <w:rFonts w:ascii="Arial" w:hAnsi="Arial" w:cs="Arial"/>
          <w:b/>
          <w:bCs/>
        </w:rPr>
        <w:t>O</w:t>
      </w:r>
      <w:r>
        <w:rPr>
          <w:rFonts w:ascii="Arial" w:hAnsi="Arial" w:cs="Arial"/>
        </w:rPr>
        <w:t xml:space="preserve"> </w:t>
      </w:r>
      <w:r>
        <w:rPr>
          <w:rFonts w:ascii="Arial" w:hAnsi="Arial" w:cs="Arial"/>
          <w:b/>
          <w:bCs/>
        </w:rPr>
        <w:t>PREFEITO MUNICIPAL DE NOVA PRATA</w:t>
      </w:r>
      <w:r>
        <w:rPr>
          <w:rFonts w:ascii="Arial" w:hAnsi="Arial" w:cs="Arial"/>
        </w:rPr>
        <w:t>, no uso de suas atribuições legais, faz saber que a Câmara Municipal aprovou e ele sanciona e promulga a seguinte Lei:</w:t>
      </w:r>
    </w:p>
    <w:p w:rsidR="005F0432" w:rsidRDefault="005F0432" w:rsidP="005F0432">
      <w:pPr>
        <w:widowControl w:val="0"/>
        <w:suppressLineNumbers/>
        <w:spacing w:after="0" w:line="240" w:lineRule="auto"/>
        <w:ind w:firstLine="1134"/>
        <w:jc w:val="both"/>
        <w:rPr>
          <w:rFonts w:ascii="Arial" w:hAnsi="Arial" w:cs="Arial"/>
        </w:rPr>
      </w:pPr>
    </w:p>
    <w:p w:rsidR="005F0432" w:rsidRDefault="005F0432" w:rsidP="005F0432">
      <w:pPr>
        <w:widowControl w:val="0"/>
        <w:suppressLineNumbers/>
        <w:spacing w:after="0" w:line="360" w:lineRule="auto"/>
        <w:ind w:firstLine="1134"/>
        <w:jc w:val="both"/>
        <w:rPr>
          <w:rFonts w:ascii="Arial" w:hAnsi="Arial" w:cs="Arial"/>
          <w:b/>
          <w:bCs/>
        </w:rPr>
      </w:pPr>
    </w:p>
    <w:p w:rsidR="005F0432" w:rsidRDefault="005F0432" w:rsidP="005F0432">
      <w:pPr>
        <w:widowControl w:val="0"/>
        <w:suppressLineNumbers/>
        <w:spacing w:after="0" w:line="360" w:lineRule="auto"/>
        <w:ind w:firstLine="1134"/>
        <w:jc w:val="both"/>
        <w:rPr>
          <w:rFonts w:ascii="Arial" w:hAnsi="Arial" w:cs="Arial"/>
        </w:rPr>
      </w:pPr>
      <w:r>
        <w:rPr>
          <w:rFonts w:ascii="Arial" w:hAnsi="Arial" w:cs="Arial"/>
          <w:b/>
          <w:bCs/>
        </w:rPr>
        <w:t xml:space="preserve">Art. 1º </w:t>
      </w:r>
      <w:r>
        <w:rPr>
          <w:rFonts w:ascii="Arial" w:hAnsi="Arial" w:cs="Arial"/>
        </w:rPr>
        <w:t>Fica alterado o Art. 2º da Lei Municipal nº 10.857, de 27 de maio de 2022, que trata da quantidade de cargos de Auxiliar de Secretaria, passando a vigorar com a seguinte redação:</w:t>
      </w:r>
    </w:p>
    <w:p w:rsidR="005F0432" w:rsidRDefault="005F0432" w:rsidP="005F0432">
      <w:pPr>
        <w:widowControl w:val="0"/>
        <w:suppressLineNumbers/>
        <w:spacing w:after="0" w:line="360" w:lineRule="auto"/>
        <w:ind w:firstLine="1134"/>
        <w:jc w:val="both"/>
        <w:rPr>
          <w:rFonts w:ascii="Arial" w:hAnsi="Arial" w:cs="Arial"/>
        </w:rPr>
      </w:pPr>
    </w:p>
    <w:p w:rsidR="005F0432" w:rsidRDefault="005F0432" w:rsidP="005F0432">
      <w:pPr>
        <w:widowControl w:val="0"/>
        <w:suppressLineNumbers/>
        <w:spacing w:after="0" w:line="360" w:lineRule="auto"/>
        <w:ind w:firstLine="1134"/>
        <w:jc w:val="both"/>
        <w:rPr>
          <w:rFonts w:ascii="Arial" w:hAnsi="Arial" w:cs="Arial"/>
          <w:i/>
          <w:iCs/>
        </w:rPr>
      </w:pPr>
      <w:r>
        <w:rPr>
          <w:rFonts w:ascii="Arial" w:hAnsi="Arial" w:cs="Arial"/>
          <w:b/>
          <w:bCs/>
          <w:i/>
          <w:iCs/>
        </w:rPr>
        <w:t>Art. 2º</w:t>
      </w:r>
      <w:r>
        <w:rPr>
          <w:rFonts w:ascii="Arial" w:hAnsi="Arial" w:cs="Arial"/>
          <w:i/>
          <w:iCs/>
        </w:rPr>
        <w:t xml:space="preserve"> Fica criado 02 (dois) cargos de Auxiliar de Secretaria do Poder Legislativo de Nova Prata/RS, conforme abaixo segue:</w:t>
      </w:r>
    </w:p>
    <w:p w:rsidR="005F0432" w:rsidRDefault="005F0432" w:rsidP="005F0432">
      <w:pPr>
        <w:widowControl w:val="0"/>
        <w:suppressLineNumbers/>
        <w:spacing w:after="0" w:line="360" w:lineRule="auto"/>
        <w:ind w:left="1134"/>
        <w:jc w:val="both"/>
        <w:rPr>
          <w:rFonts w:ascii="Arial" w:hAnsi="Arial" w:cs="Arial"/>
          <w:i/>
          <w:iCs/>
          <w:sz w:val="22"/>
          <w:szCs w:val="22"/>
        </w:rPr>
      </w:pPr>
      <w:r>
        <w:rPr>
          <w:rFonts w:ascii="Arial" w:hAnsi="Arial" w:cs="Arial"/>
          <w:i/>
          <w:iCs/>
          <w:sz w:val="22"/>
          <w:szCs w:val="22"/>
        </w:rPr>
        <w:t>Cargo: Auxiliar de Secretaria</w:t>
      </w:r>
    </w:p>
    <w:p w:rsidR="005F0432" w:rsidRDefault="005F0432" w:rsidP="005F0432">
      <w:pPr>
        <w:widowControl w:val="0"/>
        <w:suppressLineNumbers/>
        <w:spacing w:after="0" w:line="360" w:lineRule="auto"/>
        <w:ind w:left="1134"/>
        <w:jc w:val="both"/>
        <w:rPr>
          <w:rFonts w:ascii="Arial" w:hAnsi="Arial" w:cs="Arial"/>
          <w:i/>
          <w:iCs/>
          <w:sz w:val="22"/>
          <w:szCs w:val="22"/>
        </w:rPr>
      </w:pPr>
      <w:r>
        <w:rPr>
          <w:rFonts w:ascii="Arial" w:hAnsi="Arial" w:cs="Arial"/>
          <w:i/>
          <w:iCs/>
          <w:sz w:val="22"/>
          <w:szCs w:val="22"/>
        </w:rPr>
        <w:t>Forma de Provimento: Cargo em Comissão de livre nomeação e     exoneração do Presidente.</w:t>
      </w:r>
    </w:p>
    <w:p w:rsidR="005F0432" w:rsidRDefault="005F0432" w:rsidP="005F0432">
      <w:pPr>
        <w:widowControl w:val="0"/>
        <w:suppressLineNumbers/>
        <w:spacing w:after="0" w:line="360" w:lineRule="auto"/>
        <w:ind w:left="1134"/>
        <w:jc w:val="both"/>
        <w:rPr>
          <w:rFonts w:ascii="Arial" w:hAnsi="Arial" w:cs="Arial"/>
          <w:i/>
          <w:iCs/>
          <w:sz w:val="22"/>
          <w:szCs w:val="22"/>
        </w:rPr>
      </w:pPr>
      <w:r>
        <w:rPr>
          <w:rFonts w:ascii="Arial" w:hAnsi="Arial" w:cs="Arial"/>
          <w:i/>
          <w:iCs/>
          <w:sz w:val="22"/>
          <w:szCs w:val="22"/>
        </w:rPr>
        <w:t>Quantidade de Cargos: 02 (dois).</w:t>
      </w:r>
    </w:p>
    <w:p w:rsidR="005F0432" w:rsidRDefault="005F0432" w:rsidP="005F0432">
      <w:pPr>
        <w:widowControl w:val="0"/>
        <w:suppressLineNumbers/>
        <w:spacing w:after="0" w:line="360" w:lineRule="auto"/>
        <w:ind w:left="1134"/>
        <w:jc w:val="both"/>
        <w:rPr>
          <w:rFonts w:ascii="Arial" w:hAnsi="Arial" w:cs="Arial"/>
          <w:i/>
          <w:iCs/>
          <w:sz w:val="22"/>
          <w:szCs w:val="22"/>
        </w:rPr>
      </w:pPr>
      <w:r>
        <w:rPr>
          <w:rFonts w:ascii="Arial" w:hAnsi="Arial" w:cs="Arial"/>
          <w:i/>
          <w:iCs/>
          <w:sz w:val="22"/>
          <w:szCs w:val="22"/>
        </w:rPr>
        <w:t>Remuneração: CC3 –</w:t>
      </w:r>
      <w:r>
        <w:rPr>
          <w:sz w:val="22"/>
          <w:szCs w:val="22"/>
        </w:rPr>
        <w:t xml:space="preserve"> </w:t>
      </w:r>
      <w:r>
        <w:rPr>
          <w:rFonts w:ascii="Arial" w:hAnsi="Arial" w:cs="Arial"/>
          <w:i/>
          <w:iCs/>
          <w:sz w:val="22"/>
          <w:szCs w:val="22"/>
        </w:rPr>
        <w:t>R$ 3.191,79</w:t>
      </w:r>
    </w:p>
    <w:p w:rsidR="005F0432" w:rsidRDefault="005F0432" w:rsidP="005F0432">
      <w:pPr>
        <w:widowControl w:val="0"/>
        <w:suppressLineNumbers/>
        <w:spacing w:after="0" w:line="360" w:lineRule="auto"/>
        <w:ind w:left="1134"/>
        <w:jc w:val="both"/>
        <w:rPr>
          <w:rFonts w:ascii="Arial" w:hAnsi="Arial" w:cs="Arial"/>
          <w:i/>
          <w:iCs/>
          <w:sz w:val="22"/>
          <w:szCs w:val="22"/>
        </w:rPr>
      </w:pPr>
      <w:r>
        <w:rPr>
          <w:rFonts w:ascii="Arial" w:hAnsi="Arial" w:cs="Arial"/>
          <w:i/>
          <w:iCs/>
          <w:sz w:val="22"/>
          <w:szCs w:val="22"/>
        </w:rPr>
        <w:t>Idade Mínima: 18 anos.</w:t>
      </w:r>
    </w:p>
    <w:p w:rsidR="005F0432" w:rsidRDefault="005F0432" w:rsidP="005F0432">
      <w:pPr>
        <w:widowControl w:val="0"/>
        <w:suppressLineNumbers/>
        <w:spacing w:after="0" w:line="360" w:lineRule="auto"/>
        <w:ind w:left="1134"/>
        <w:jc w:val="both"/>
        <w:rPr>
          <w:rFonts w:ascii="Arial" w:hAnsi="Arial" w:cs="Arial"/>
          <w:i/>
          <w:iCs/>
          <w:sz w:val="22"/>
          <w:szCs w:val="22"/>
        </w:rPr>
      </w:pPr>
      <w:r>
        <w:rPr>
          <w:rFonts w:ascii="Arial" w:hAnsi="Arial" w:cs="Arial"/>
          <w:i/>
          <w:iCs/>
          <w:sz w:val="22"/>
          <w:szCs w:val="22"/>
        </w:rPr>
        <w:t>Requisito Mínimo: 2º Grau Completo</w:t>
      </w:r>
    </w:p>
    <w:p w:rsidR="005F0432" w:rsidRDefault="005F0432" w:rsidP="005F0432">
      <w:pPr>
        <w:widowControl w:val="0"/>
        <w:suppressLineNumbers/>
        <w:spacing w:after="0" w:line="360" w:lineRule="auto"/>
        <w:ind w:left="1134"/>
        <w:jc w:val="both"/>
        <w:rPr>
          <w:rFonts w:ascii="Arial" w:hAnsi="Arial" w:cs="Arial"/>
          <w:sz w:val="22"/>
          <w:szCs w:val="22"/>
        </w:rPr>
      </w:pPr>
      <w:r>
        <w:rPr>
          <w:rFonts w:ascii="Arial" w:hAnsi="Arial" w:cs="Arial"/>
          <w:i/>
          <w:iCs/>
          <w:sz w:val="22"/>
          <w:szCs w:val="22"/>
        </w:rPr>
        <w:t>Carga Horária: 36 horas semanais</w:t>
      </w:r>
      <w:r>
        <w:rPr>
          <w:rFonts w:ascii="Arial" w:hAnsi="Arial" w:cs="Arial"/>
          <w:sz w:val="22"/>
          <w:szCs w:val="22"/>
        </w:rPr>
        <w:t>.</w:t>
      </w:r>
    </w:p>
    <w:p w:rsidR="005F0432" w:rsidRDefault="005F0432" w:rsidP="005F0432">
      <w:pPr>
        <w:widowControl w:val="0"/>
        <w:suppressLineNumbers/>
        <w:spacing w:after="0" w:line="360" w:lineRule="auto"/>
        <w:ind w:left="1134"/>
        <w:jc w:val="both"/>
        <w:rPr>
          <w:rFonts w:ascii="Arial" w:hAnsi="Arial" w:cs="Arial"/>
          <w:bCs/>
          <w:i/>
          <w:sz w:val="22"/>
          <w:szCs w:val="22"/>
        </w:rPr>
      </w:pPr>
    </w:p>
    <w:p w:rsidR="005F0432" w:rsidRDefault="005F0432" w:rsidP="005F0432">
      <w:pPr>
        <w:widowControl w:val="0"/>
        <w:suppressLineNumbers/>
        <w:spacing w:after="0" w:line="360" w:lineRule="auto"/>
        <w:ind w:left="1134"/>
        <w:jc w:val="both"/>
        <w:rPr>
          <w:rFonts w:ascii="Arial" w:hAnsi="Arial" w:cs="Arial"/>
          <w:bCs/>
          <w:i/>
          <w:sz w:val="22"/>
          <w:szCs w:val="22"/>
        </w:rPr>
      </w:pPr>
      <w:r>
        <w:rPr>
          <w:rFonts w:ascii="Arial" w:hAnsi="Arial" w:cs="Arial"/>
          <w:bCs/>
          <w:i/>
          <w:sz w:val="22"/>
          <w:szCs w:val="22"/>
        </w:rPr>
        <w:t xml:space="preserve">Parágrafo único. Ao Auxiliar de Secretaria cabe elaborar planilhas, textos, demonstrativos, controles e registros; receber, classificar, conferir, protocolar, localizar, expedir e arquivar expedientes e outros documentos; auxiliar os serviços de compras, contratos, licitações, controle patrimonial, controle interno, recursos humanos, contabilidade, orçamento público e finanças e outros serviços administrativos e burocráticos em geral; auxiliar na realização de </w:t>
      </w:r>
      <w:r>
        <w:rPr>
          <w:rFonts w:ascii="Arial" w:hAnsi="Arial" w:cs="Arial"/>
          <w:bCs/>
          <w:i/>
          <w:sz w:val="22"/>
          <w:szCs w:val="22"/>
        </w:rPr>
        <w:lastRenderedPageBreak/>
        <w:t>pesquisas de preços e cotações de bens e serviços, efetuar o despacho de correspondências, requerimentos e documentos, inclusive com entrega pessoalmente aos diversos órgãos das esferas da administração pública ou entidades privadas; auxiliar nos serviços de áudio e vídeo nas sessões plenárias, audiências, solenidades e congêneres; operar o sistema de votação eletrônica e realizar outras tarefas correlatas ao cargo que lhe forem atribuídas por superior.</w:t>
      </w:r>
    </w:p>
    <w:p w:rsidR="005F0432" w:rsidRDefault="005F0432" w:rsidP="005F0432">
      <w:pPr>
        <w:widowControl w:val="0"/>
        <w:suppressLineNumbers/>
        <w:spacing w:after="0" w:line="360" w:lineRule="auto"/>
        <w:ind w:firstLine="1134"/>
        <w:jc w:val="both"/>
        <w:rPr>
          <w:rFonts w:ascii="Arial" w:hAnsi="Arial" w:cs="Arial"/>
          <w:b/>
          <w:bCs/>
        </w:rPr>
      </w:pPr>
    </w:p>
    <w:p w:rsidR="005F0432" w:rsidRDefault="005F0432" w:rsidP="005F0432">
      <w:pPr>
        <w:widowControl w:val="0"/>
        <w:suppressLineNumbers/>
        <w:spacing w:after="0" w:line="360" w:lineRule="auto"/>
        <w:ind w:firstLine="1134"/>
        <w:jc w:val="both"/>
        <w:rPr>
          <w:rFonts w:ascii="Arial" w:hAnsi="Arial" w:cs="Arial"/>
          <w:bCs/>
        </w:rPr>
      </w:pPr>
      <w:r>
        <w:rPr>
          <w:rFonts w:ascii="Arial" w:hAnsi="Arial" w:cs="Arial"/>
          <w:b/>
          <w:bCs/>
        </w:rPr>
        <w:t>Art. 2º</w:t>
      </w:r>
      <w:r>
        <w:rPr>
          <w:rFonts w:ascii="Arial" w:hAnsi="Arial" w:cs="Arial"/>
          <w:bCs/>
        </w:rPr>
        <w:t xml:space="preserve"> Fica acrescido o Art. 3º-A à Lei Municipal nº 10.857, de 27 de maio de 2022, com a seguinte redação:</w:t>
      </w:r>
    </w:p>
    <w:p w:rsidR="005F0432" w:rsidRDefault="005F0432" w:rsidP="005F0432">
      <w:pPr>
        <w:widowControl w:val="0"/>
        <w:suppressLineNumbers/>
        <w:spacing w:after="0" w:line="360" w:lineRule="auto"/>
        <w:ind w:left="1134"/>
        <w:jc w:val="both"/>
        <w:rPr>
          <w:rFonts w:ascii="Arial" w:hAnsi="Arial" w:cs="Arial"/>
          <w:bCs/>
          <w:i/>
        </w:rPr>
      </w:pPr>
      <w:r>
        <w:rPr>
          <w:rFonts w:ascii="Arial" w:hAnsi="Arial" w:cs="Arial"/>
          <w:b/>
          <w:bCs/>
          <w:i/>
        </w:rPr>
        <w:t>Art. 3º-A.</w:t>
      </w:r>
      <w:r>
        <w:rPr>
          <w:rFonts w:ascii="Arial" w:hAnsi="Arial" w:cs="Arial"/>
          <w:bCs/>
          <w:i/>
        </w:rPr>
        <w:t xml:space="preserve"> As remunerações dos cargos de Assessor Parlamentar e de Auxiliar de Secretaria serão atualizadas na mesma data e nos mesmos índices estabelecidos na legislação municipal que dispõe sobre a revisão geral das remunerações e subsídios dos servidores públicos municipais, dos Poderes Executivo e Legislativo.</w:t>
      </w:r>
    </w:p>
    <w:p w:rsidR="005F0432" w:rsidRDefault="005F0432" w:rsidP="005F0432">
      <w:pPr>
        <w:widowControl w:val="0"/>
        <w:suppressLineNumbers/>
        <w:spacing w:after="0" w:line="360" w:lineRule="auto"/>
        <w:ind w:firstLine="1134"/>
        <w:jc w:val="both"/>
        <w:rPr>
          <w:rFonts w:ascii="Arial" w:hAnsi="Arial" w:cs="Arial"/>
          <w:b/>
          <w:bCs/>
        </w:rPr>
      </w:pPr>
    </w:p>
    <w:p w:rsidR="005F0432" w:rsidRDefault="005F0432" w:rsidP="005F0432">
      <w:pPr>
        <w:widowControl w:val="0"/>
        <w:suppressLineNumbers/>
        <w:spacing w:after="0" w:line="360" w:lineRule="auto"/>
        <w:ind w:firstLine="1134"/>
        <w:jc w:val="both"/>
        <w:rPr>
          <w:rFonts w:ascii="Arial" w:hAnsi="Arial" w:cs="Arial"/>
        </w:rPr>
      </w:pPr>
      <w:r>
        <w:rPr>
          <w:rFonts w:ascii="Arial" w:hAnsi="Arial" w:cs="Arial"/>
          <w:b/>
          <w:bCs/>
        </w:rPr>
        <w:t xml:space="preserve">Art. 3º </w:t>
      </w:r>
      <w:r>
        <w:rPr>
          <w:rFonts w:ascii="Arial" w:hAnsi="Arial" w:cs="Arial"/>
        </w:rPr>
        <w:t>Permanecem inalteradas as demais disposições da Lei Municipal nº 10.857/2022.</w:t>
      </w:r>
    </w:p>
    <w:p w:rsidR="005F0432" w:rsidRDefault="005F0432" w:rsidP="005F0432">
      <w:pPr>
        <w:widowControl w:val="0"/>
        <w:suppressLineNumbers/>
        <w:spacing w:after="0" w:line="360" w:lineRule="auto"/>
        <w:ind w:firstLine="1134"/>
        <w:jc w:val="both"/>
        <w:rPr>
          <w:rFonts w:ascii="Arial" w:hAnsi="Arial" w:cs="Arial"/>
        </w:rPr>
      </w:pPr>
      <w:r>
        <w:rPr>
          <w:rFonts w:ascii="Arial" w:hAnsi="Arial" w:cs="Arial"/>
          <w:b/>
          <w:bCs/>
        </w:rPr>
        <w:t xml:space="preserve">Art. 4º </w:t>
      </w:r>
      <w:r>
        <w:rPr>
          <w:rFonts w:ascii="Arial" w:hAnsi="Arial" w:cs="Arial"/>
        </w:rPr>
        <w:t>As despesas decorrentes da presente Lei correrão por conta de dotações orçamentárias próprias da Câmara Municipal.</w:t>
      </w:r>
    </w:p>
    <w:p w:rsidR="005F0432" w:rsidRDefault="005F0432" w:rsidP="005F0432">
      <w:pPr>
        <w:widowControl w:val="0"/>
        <w:suppressLineNumbers/>
        <w:spacing w:after="0" w:line="360" w:lineRule="auto"/>
        <w:ind w:firstLine="1134"/>
        <w:jc w:val="both"/>
        <w:rPr>
          <w:rFonts w:ascii="Arial" w:hAnsi="Arial" w:cs="Arial"/>
        </w:rPr>
      </w:pPr>
      <w:r>
        <w:rPr>
          <w:rFonts w:ascii="Arial" w:hAnsi="Arial" w:cs="Arial"/>
        </w:rPr>
        <w:t>Parágrafo único. Integra o presente projeto o impacto orçamentário e financeiro elaborado nos termos da Lei Complementar nº 101/00.</w:t>
      </w:r>
    </w:p>
    <w:p w:rsidR="005F0432" w:rsidRDefault="005F0432" w:rsidP="005F0432">
      <w:pPr>
        <w:widowControl w:val="0"/>
        <w:suppressLineNumbers/>
        <w:spacing w:after="0" w:line="360" w:lineRule="auto"/>
        <w:ind w:firstLine="1134"/>
        <w:jc w:val="both"/>
        <w:rPr>
          <w:rFonts w:ascii="Arial" w:hAnsi="Arial" w:cs="Arial"/>
        </w:rPr>
      </w:pPr>
      <w:r>
        <w:rPr>
          <w:rFonts w:ascii="Arial" w:hAnsi="Arial" w:cs="Arial"/>
          <w:b/>
          <w:bCs/>
        </w:rPr>
        <w:t xml:space="preserve">Art. 5º </w:t>
      </w:r>
      <w:r>
        <w:rPr>
          <w:rFonts w:ascii="Arial" w:hAnsi="Arial" w:cs="Arial"/>
        </w:rPr>
        <w:t>Esta Lei entra em vigor na data de sua publicação.</w:t>
      </w:r>
    </w:p>
    <w:p w:rsidR="005F0432" w:rsidRDefault="005F0432" w:rsidP="005F0432">
      <w:pPr>
        <w:pStyle w:val="NormalWeb"/>
        <w:widowControl w:val="0"/>
        <w:suppressLineNumbers/>
        <w:spacing w:before="0" w:beforeAutospacing="0" w:after="0" w:line="360" w:lineRule="auto"/>
        <w:ind w:firstLine="1134"/>
        <w:jc w:val="both"/>
        <w:rPr>
          <w:rFonts w:ascii="Arial" w:eastAsia="Calibri" w:hAnsi="Arial" w:cs="Arial"/>
          <w:lang w:eastAsia="en-US"/>
        </w:rPr>
      </w:pPr>
      <w:r>
        <w:rPr>
          <w:rFonts w:ascii="Arial" w:eastAsia="Calibri" w:hAnsi="Arial" w:cs="Arial"/>
          <w:lang w:eastAsia="en-US"/>
        </w:rPr>
        <w:t>CÂMARA MUNICIPAL DE NOVA PRATA (RS), aos 06 (cinco) dia do mês de maio de dois mil e vinte e seis (2026).</w:t>
      </w:r>
    </w:p>
    <w:p w:rsidR="005F0432" w:rsidRDefault="005F0432" w:rsidP="005F0432">
      <w:pPr>
        <w:widowControl w:val="0"/>
        <w:suppressLineNumbers/>
        <w:spacing w:after="0"/>
        <w:ind w:left="851"/>
        <w:jc w:val="both"/>
        <w:rPr>
          <w:rFonts w:ascii="Arial" w:hAnsi="Arial" w:cs="Arial"/>
        </w:rPr>
      </w:pPr>
    </w:p>
    <w:p w:rsidR="005F0432" w:rsidRDefault="005F0432" w:rsidP="005F0432">
      <w:pPr>
        <w:widowControl w:val="0"/>
        <w:suppressLineNumbers/>
        <w:spacing w:after="0"/>
        <w:ind w:left="851"/>
        <w:jc w:val="both"/>
        <w:rPr>
          <w:rFonts w:ascii="Arial" w:hAnsi="Arial" w:cs="Arial"/>
        </w:rPr>
      </w:pPr>
    </w:p>
    <w:p w:rsidR="005F0432" w:rsidRDefault="005F0432" w:rsidP="005F0432">
      <w:pPr>
        <w:widowControl w:val="0"/>
        <w:suppressLineNumbers/>
        <w:spacing w:after="0" w:line="240" w:lineRule="auto"/>
        <w:jc w:val="both"/>
        <w:rPr>
          <w:rFonts w:ascii="Arial" w:hAnsi="Arial" w:cs="Arial"/>
          <w:bCs/>
        </w:rPr>
      </w:pPr>
      <w:r>
        <w:rPr>
          <w:rFonts w:ascii="Arial" w:hAnsi="Arial" w:cs="Arial"/>
          <w:bCs/>
        </w:rPr>
        <w:t xml:space="preserve">________________________             </w:t>
      </w:r>
      <w:r>
        <w:rPr>
          <w:rFonts w:ascii="Arial" w:hAnsi="Arial" w:cs="Arial"/>
          <w:bCs/>
        </w:rPr>
        <w:tab/>
      </w:r>
      <w:r>
        <w:rPr>
          <w:rFonts w:ascii="Arial" w:hAnsi="Arial" w:cs="Arial"/>
          <w:bCs/>
        </w:rPr>
        <w:tab/>
        <w:t>__________________________</w:t>
      </w:r>
    </w:p>
    <w:p w:rsidR="005F0432" w:rsidRDefault="005F0432" w:rsidP="005F0432">
      <w:pPr>
        <w:widowControl w:val="0"/>
        <w:suppressLineNumbers/>
        <w:spacing w:after="0" w:line="240" w:lineRule="auto"/>
        <w:jc w:val="both"/>
        <w:rPr>
          <w:rFonts w:ascii="Arial" w:hAnsi="Arial" w:cs="Arial"/>
          <w:bCs/>
        </w:rPr>
      </w:pPr>
      <w:r>
        <w:rPr>
          <w:rFonts w:ascii="Arial" w:hAnsi="Arial" w:cs="Arial"/>
          <w:bCs/>
        </w:rPr>
        <w:t xml:space="preserve">Ver. Felipe </w:t>
      </w:r>
      <w:proofErr w:type="spellStart"/>
      <w:r>
        <w:rPr>
          <w:rFonts w:ascii="Arial" w:hAnsi="Arial" w:cs="Arial"/>
          <w:bCs/>
        </w:rPr>
        <w:t>Paese</w:t>
      </w:r>
      <w:proofErr w:type="spellEnd"/>
      <w:r>
        <w:rPr>
          <w:rFonts w:ascii="Arial" w:hAnsi="Arial" w:cs="Arial"/>
          <w:bCs/>
        </w:rPr>
        <w:t xml:space="preserve">                              </w:t>
      </w:r>
      <w:r>
        <w:rPr>
          <w:rFonts w:ascii="Arial" w:hAnsi="Arial" w:cs="Arial"/>
          <w:bCs/>
        </w:rPr>
        <w:tab/>
      </w:r>
      <w:r>
        <w:rPr>
          <w:rFonts w:ascii="Arial" w:hAnsi="Arial" w:cs="Arial"/>
          <w:bCs/>
        </w:rPr>
        <w:tab/>
        <w:t xml:space="preserve">Ver. Eraldo D. Da Silva </w:t>
      </w:r>
    </w:p>
    <w:p w:rsidR="005F0432" w:rsidRDefault="005F0432" w:rsidP="005F0432">
      <w:pPr>
        <w:widowControl w:val="0"/>
        <w:suppressLineNumbers/>
        <w:spacing w:after="0" w:line="240" w:lineRule="auto"/>
        <w:jc w:val="both"/>
        <w:rPr>
          <w:rFonts w:ascii="Arial" w:hAnsi="Arial" w:cs="Arial"/>
          <w:bCs/>
        </w:rPr>
      </w:pPr>
      <w:r>
        <w:rPr>
          <w:rFonts w:ascii="Arial" w:hAnsi="Arial" w:cs="Arial"/>
          <w:bCs/>
        </w:rPr>
        <w:t xml:space="preserve">Presidente - PL                                    </w:t>
      </w:r>
      <w:r>
        <w:rPr>
          <w:rFonts w:ascii="Arial" w:hAnsi="Arial" w:cs="Arial"/>
          <w:bCs/>
        </w:rPr>
        <w:tab/>
      </w:r>
      <w:r>
        <w:rPr>
          <w:rFonts w:ascii="Arial" w:hAnsi="Arial" w:cs="Arial"/>
          <w:bCs/>
        </w:rPr>
        <w:tab/>
        <w:t>Vice-Presidente – Republicanos</w:t>
      </w:r>
    </w:p>
    <w:p w:rsidR="005F0432" w:rsidRDefault="005F0432" w:rsidP="005F0432">
      <w:pPr>
        <w:widowControl w:val="0"/>
        <w:suppressLineNumbers/>
        <w:spacing w:after="0" w:line="240" w:lineRule="auto"/>
        <w:ind w:left="851"/>
        <w:jc w:val="both"/>
        <w:rPr>
          <w:rFonts w:ascii="Arial" w:hAnsi="Arial" w:cs="Arial"/>
        </w:rPr>
      </w:pPr>
    </w:p>
    <w:p w:rsidR="005F0432" w:rsidRDefault="005F0432" w:rsidP="005F0432">
      <w:pPr>
        <w:widowControl w:val="0"/>
        <w:suppressLineNumbers/>
        <w:spacing w:after="0" w:line="240" w:lineRule="auto"/>
        <w:ind w:left="851"/>
        <w:jc w:val="both"/>
        <w:rPr>
          <w:rFonts w:ascii="Arial" w:hAnsi="Arial" w:cs="Arial"/>
        </w:rPr>
      </w:pPr>
    </w:p>
    <w:p w:rsidR="005F0432" w:rsidRDefault="005F0432" w:rsidP="005F0432">
      <w:pPr>
        <w:widowControl w:val="0"/>
        <w:suppressLineNumbers/>
        <w:spacing w:after="0" w:line="240" w:lineRule="auto"/>
        <w:jc w:val="both"/>
        <w:rPr>
          <w:rFonts w:ascii="Arial" w:hAnsi="Arial" w:cs="Arial"/>
          <w:bCs/>
        </w:rPr>
      </w:pPr>
      <w:r>
        <w:rPr>
          <w:rFonts w:ascii="Arial" w:hAnsi="Arial" w:cs="Arial"/>
          <w:bCs/>
        </w:rPr>
        <w:t xml:space="preserve">_________________________           </w:t>
      </w:r>
      <w:r>
        <w:rPr>
          <w:rFonts w:ascii="Arial" w:hAnsi="Arial" w:cs="Arial"/>
          <w:bCs/>
        </w:rPr>
        <w:tab/>
      </w:r>
      <w:r>
        <w:rPr>
          <w:rFonts w:ascii="Arial" w:hAnsi="Arial" w:cs="Arial"/>
          <w:bCs/>
        </w:rPr>
        <w:tab/>
        <w:t>__________________________</w:t>
      </w:r>
    </w:p>
    <w:p w:rsidR="005F0432" w:rsidRDefault="005F0432" w:rsidP="005F0432">
      <w:pPr>
        <w:widowControl w:val="0"/>
        <w:suppressLineNumbers/>
        <w:spacing w:after="0" w:line="240" w:lineRule="auto"/>
        <w:jc w:val="both"/>
        <w:rPr>
          <w:rFonts w:ascii="Arial" w:hAnsi="Arial" w:cs="Arial"/>
          <w:bCs/>
        </w:rPr>
      </w:pPr>
      <w:r>
        <w:rPr>
          <w:rFonts w:ascii="Arial" w:hAnsi="Arial" w:cs="Arial"/>
          <w:bCs/>
        </w:rPr>
        <w:t xml:space="preserve">Ver. Douglas F. </w:t>
      </w:r>
      <w:proofErr w:type="spellStart"/>
      <w:r>
        <w:rPr>
          <w:rFonts w:ascii="Arial" w:hAnsi="Arial" w:cs="Arial"/>
          <w:bCs/>
        </w:rPr>
        <w:t>Minozzo</w:t>
      </w:r>
      <w:proofErr w:type="spellEnd"/>
      <w:r>
        <w:rPr>
          <w:rFonts w:ascii="Arial" w:hAnsi="Arial" w:cs="Arial"/>
          <w:bCs/>
        </w:rPr>
        <w:t xml:space="preserve">                      </w:t>
      </w:r>
      <w:r>
        <w:rPr>
          <w:rFonts w:ascii="Arial" w:hAnsi="Arial" w:cs="Arial"/>
          <w:bCs/>
        </w:rPr>
        <w:tab/>
      </w:r>
      <w:r>
        <w:rPr>
          <w:rFonts w:ascii="Arial" w:hAnsi="Arial" w:cs="Arial"/>
          <w:bCs/>
        </w:rPr>
        <w:tab/>
        <w:t>Ver. Sebastião Costa Mamede</w:t>
      </w:r>
    </w:p>
    <w:p w:rsidR="002411D7" w:rsidRPr="005F0432" w:rsidRDefault="005F0432" w:rsidP="005F0432">
      <w:pPr>
        <w:widowControl w:val="0"/>
        <w:suppressLineNumbers/>
        <w:spacing w:after="0" w:line="240" w:lineRule="auto"/>
        <w:jc w:val="both"/>
        <w:rPr>
          <w:rFonts w:ascii="Arial" w:hAnsi="Arial" w:cs="Arial"/>
        </w:rPr>
      </w:pPr>
      <w:r>
        <w:rPr>
          <w:rFonts w:ascii="Arial" w:hAnsi="Arial" w:cs="Arial"/>
          <w:bCs/>
        </w:rPr>
        <w:t xml:space="preserve">1º Secretário – Republicanos               </w:t>
      </w:r>
      <w:r>
        <w:rPr>
          <w:rFonts w:ascii="Arial" w:hAnsi="Arial" w:cs="Arial"/>
          <w:bCs/>
        </w:rPr>
        <w:tab/>
      </w:r>
      <w:r>
        <w:rPr>
          <w:rFonts w:ascii="Arial" w:hAnsi="Arial" w:cs="Arial"/>
          <w:bCs/>
        </w:rPr>
        <w:tab/>
        <w:t>2º Secretário – Republicanos</w:t>
      </w:r>
      <w:bookmarkStart w:id="2" w:name="_GoBack"/>
      <w:bookmarkEnd w:id="0"/>
      <w:bookmarkEnd w:id="1"/>
      <w:bookmarkEnd w:id="2"/>
    </w:p>
    <w:sectPr w:rsidR="002411D7" w:rsidRPr="005F0432" w:rsidSect="005F0432">
      <w:pgSz w:w="11906" w:h="16838"/>
      <w:pgMar w:top="2836" w:right="127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17"/>
    <w:rsid w:val="00151530"/>
    <w:rsid w:val="002411D7"/>
    <w:rsid w:val="002C576A"/>
    <w:rsid w:val="005F0432"/>
    <w:rsid w:val="00660CA4"/>
    <w:rsid w:val="00725166"/>
    <w:rsid w:val="00B366FA"/>
    <w:rsid w:val="00BB0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CE9CC-0ECA-459F-B1C8-D4C02EB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4"/>
    <w:pPr>
      <w:spacing w:line="276" w:lineRule="auto"/>
    </w:pPr>
    <w:rPr>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660CA4"/>
    <w:pPr>
      <w:spacing w:before="100" w:beforeAutospacing="1" w:after="119"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398559">
      <w:bodyDiv w:val="1"/>
      <w:marLeft w:val="0"/>
      <w:marRight w:val="0"/>
      <w:marTop w:val="0"/>
      <w:marBottom w:val="0"/>
      <w:divBdr>
        <w:top w:val="none" w:sz="0" w:space="0" w:color="auto"/>
        <w:left w:val="none" w:sz="0" w:space="0" w:color="auto"/>
        <w:bottom w:val="none" w:sz="0" w:space="0" w:color="auto"/>
        <w:right w:val="none" w:sz="0" w:space="0" w:color="auto"/>
      </w:divBdr>
    </w:div>
    <w:div w:id="12646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cp:revision>
  <dcterms:created xsi:type="dcterms:W3CDTF">2026-05-08T19:26:00Z</dcterms:created>
  <dcterms:modified xsi:type="dcterms:W3CDTF">2026-05-08T19:26:00Z</dcterms:modified>
</cp:coreProperties>
</file>