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5630" w14:textId="77777777" w:rsidR="00C84971" w:rsidRPr="00E477E2" w:rsidRDefault="00C84971" w:rsidP="00C84971">
      <w:pPr>
        <w:ind w:right="282"/>
        <w:jc w:val="both"/>
        <w:rPr>
          <w:bCs/>
          <w:color w:val="000000" w:themeColor="text1"/>
          <w:sz w:val="24"/>
          <w:szCs w:val="24"/>
        </w:rPr>
      </w:pPr>
      <w:r w:rsidRPr="00E477E2">
        <w:rPr>
          <w:bCs/>
          <w:color w:val="000000" w:themeColor="text1"/>
          <w:sz w:val="24"/>
          <w:szCs w:val="24"/>
        </w:rPr>
        <w:t xml:space="preserve">PROJETO DE LEI N.º </w:t>
      </w:r>
      <w:r>
        <w:rPr>
          <w:bCs/>
          <w:color w:val="000000" w:themeColor="text1"/>
          <w:sz w:val="24"/>
          <w:szCs w:val="24"/>
        </w:rPr>
        <w:t>030/2026</w:t>
      </w:r>
      <w:r w:rsidRPr="00E477E2">
        <w:rPr>
          <w:bCs/>
          <w:color w:val="000000" w:themeColor="text1"/>
          <w:sz w:val="24"/>
          <w:szCs w:val="24"/>
        </w:rPr>
        <w:t xml:space="preserve">, DE </w:t>
      </w:r>
      <w:r>
        <w:rPr>
          <w:bCs/>
          <w:color w:val="000000" w:themeColor="text1"/>
          <w:sz w:val="24"/>
          <w:szCs w:val="24"/>
        </w:rPr>
        <w:t>15</w:t>
      </w:r>
      <w:r w:rsidRPr="00E477E2">
        <w:rPr>
          <w:bCs/>
          <w:color w:val="000000" w:themeColor="text1"/>
          <w:sz w:val="24"/>
          <w:szCs w:val="24"/>
        </w:rPr>
        <w:t xml:space="preserve"> DE </w:t>
      </w:r>
      <w:r>
        <w:rPr>
          <w:bCs/>
          <w:color w:val="000000" w:themeColor="text1"/>
          <w:sz w:val="24"/>
          <w:szCs w:val="24"/>
        </w:rPr>
        <w:t>ABRIL</w:t>
      </w:r>
      <w:r w:rsidRPr="00E477E2">
        <w:rPr>
          <w:bCs/>
          <w:color w:val="000000" w:themeColor="text1"/>
          <w:sz w:val="24"/>
          <w:szCs w:val="24"/>
        </w:rPr>
        <w:t xml:space="preserve"> DE 202</w:t>
      </w:r>
      <w:r>
        <w:rPr>
          <w:bCs/>
          <w:color w:val="000000" w:themeColor="text1"/>
          <w:sz w:val="24"/>
          <w:szCs w:val="24"/>
        </w:rPr>
        <w:t>6</w:t>
      </w:r>
      <w:r w:rsidRPr="00E477E2">
        <w:rPr>
          <w:bCs/>
          <w:color w:val="000000" w:themeColor="text1"/>
          <w:sz w:val="24"/>
          <w:szCs w:val="24"/>
        </w:rPr>
        <w:t>.</w:t>
      </w:r>
    </w:p>
    <w:p w14:paraId="6A5F4FA5" w14:textId="77777777" w:rsidR="00C84971" w:rsidRPr="00E477E2" w:rsidRDefault="00C84971" w:rsidP="00C84971">
      <w:pPr>
        <w:ind w:left="2835" w:right="28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657F4F78" w14:textId="77777777" w:rsidR="00C84971" w:rsidRPr="00E477E2" w:rsidRDefault="00C84971" w:rsidP="00C84971">
      <w:pPr>
        <w:ind w:left="2835" w:right="-1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6018A953" w14:textId="77777777" w:rsidR="00C84971" w:rsidRPr="00E477E2" w:rsidRDefault="00C84971" w:rsidP="00C84971">
      <w:pPr>
        <w:tabs>
          <w:tab w:val="left" w:pos="4678"/>
        </w:tabs>
        <w:ind w:left="5245" w:right="-1"/>
        <w:jc w:val="both"/>
        <w:rPr>
          <w:iCs/>
          <w:color w:val="000000" w:themeColor="text1"/>
          <w:sz w:val="24"/>
          <w:szCs w:val="24"/>
        </w:rPr>
      </w:pPr>
      <w:r w:rsidRPr="00E477E2">
        <w:rPr>
          <w:iCs/>
          <w:color w:val="000000" w:themeColor="text1"/>
          <w:sz w:val="24"/>
          <w:szCs w:val="24"/>
        </w:rPr>
        <w:t xml:space="preserve">Autoriza o </w:t>
      </w:r>
      <w:r w:rsidRPr="00E477E2">
        <w:rPr>
          <w:color w:val="000000" w:themeColor="text1"/>
          <w:sz w:val="24"/>
          <w:szCs w:val="24"/>
        </w:rPr>
        <w:t>Poder Executivo Municipal a realizar a contratação temporária por excepcional interesse público</w:t>
      </w:r>
      <w:r w:rsidRPr="00E477E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77E2">
        <w:rPr>
          <w:iCs/>
          <w:color w:val="000000" w:themeColor="text1"/>
          <w:sz w:val="24"/>
          <w:szCs w:val="24"/>
        </w:rPr>
        <w:t xml:space="preserve">1(Um) </w:t>
      </w:r>
      <w:r w:rsidRPr="00E477E2">
        <w:rPr>
          <w:bCs/>
          <w:iCs/>
          <w:sz w:val="24"/>
          <w:szCs w:val="24"/>
        </w:rPr>
        <w:t>Odontólogo do PSF</w:t>
      </w:r>
      <w:r w:rsidRPr="00E477E2">
        <w:rPr>
          <w:iCs/>
          <w:color w:val="000000" w:themeColor="text1"/>
          <w:sz w:val="24"/>
          <w:szCs w:val="24"/>
        </w:rPr>
        <w:t xml:space="preserve"> 40h</w:t>
      </w:r>
      <w:r w:rsidRPr="00E477E2">
        <w:rPr>
          <w:color w:val="000000" w:themeColor="text1"/>
          <w:sz w:val="24"/>
          <w:szCs w:val="24"/>
          <w:shd w:val="clear" w:color="auto" w:fill="FFFFFF"/>
        </w:rPr>
        <w:t>, para exercer suas funções junto a Secretaria de Saúde</w:t>
      </w:r>
      <w:r w:rsidRPr="00E477E2">
        <w:rPr>
          <w:iCs/>
          <w:color w:val="000000" w:themeColor="text1"/>
          <w:sz w:val="24"/>
          <w:szCs w:val="24"/>
        </w:rPr>
        <w:t xml:space="preserve"> e dá outras providências.</w:t>
      </w:r>
    </w:p>
    <w:p w14:paraId="2D24C339" w14:textId="77777777" w:rsidR="00C84971" w:rsidRPr="00E477E2" w:rsidRDefault="00C84971" w:rsidP="00C84971">
      <w:pPr>
        <w:ind w:right="-1" w:firstLine="1418"/>
        <w:jc w:val="both"/>
        <w:rPr>
          <w:bCs/>
          <w:color w:val="000000" w:themeColor="text1"/>
          <w:sz w:val="24"/>
          <w:szCs w:val="24"/>
        </w:rPr>
      </w:pPr>
    </w:p>
    <w:p w14:paraId="76623506" w14:textId="77777777" w:rsidR="00C84971" w:rsidRPr="00E477E2" w:rsidRDefault="00C84971" w:rsidP="00C84971">
      <w:pPr>
        <w:ind w:right="-1" w:firstLine="1418"/>
        <w:jc w:val="both"/>
        <w:rPr>
          <w:bCs/>
          <w:color w:val="000000" w:themeColor="text1"/>
          <w:sz w:val="24"/>
          <w:szCs w:val="24"/>
        </w:rPr>
      </w:pPr>
    </w:p>
    <w:p w14:paraId="309926C9" w14:textId="77777777" w:rsidR="00C84971" w:rsidRDefault="00C84971" w:rsidP="00C84971">
      <w:pPr>
        <w:tabs>
          <w:tab w:val="left" w:pos="709"/>
          <w:tab w:val="left" w:pos="1418"/>
        </w:tabs>
        <w:ind w:firstLine="1985"/>
        <w:jc w:val="both"/>
        <w:rPr>
          <w:color w:val="000000" w:themeColor="text1"/>
          <w:sz w:val="24"/>
          <w:szCs w:val="24"/>
        </w:rPr>
      </w:pPr>
      <w:r w:rsidRPr="00E477E2">
        <w:rPr>
          <w:color w:val="000000" w:themeColor="text1"/>
          <w:sz w:val="24"/>
          <w:szCs w:val="24"/>
        </w:rPr>
        <w:t>Art. 1.º Fica autorizado o Poder Executivo Municipal a realizar a contratação temporária por excepcional interesse público</w:t>
      </w:r>
      <w:r w:rsidRPr="00E477E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77E2">
        <w:rPr>
          <w:iCs/>
          <w:color w:val="000000" w:themeColor="text1"/>
          <w:sz w:val="24"/>
          <w:szCs w:val="24"/>
        </w:rPr>
        <w:t>1(Um) Odontólogo</w:t>
      </w:r>
      <w:r w:rsidRPr="00E477E2">
        <w:rPr>
          <w:bCs/>
          <w:iCs/>
          <w:sz w:val="24"/>
          <w:szCs w:val="24"/>
        </w:rPr>
        <w:t xml:space="preserve"> do PSF</w:t>
      </w:r>
      <w:r w:rsidRPr="00E477E2">
        <w:rPr>
          <w:iCs/>
          <w:color w:val="000000" w:themeColor="text1"/>
          <w:sz w:val="24"/>
          <w:szCs w:val="24"/>
        </w:rPr>
        <w:t xml:space="preserve"> 40hs</w:t>
      </w:r>
      <w:r w:rsidRPr="00E477E2">
        <w:rPr>
          <w:color w:val="000000" w:themeColor="text1"/>
          <w:sz w:val="24"/>
          <w:szCs w:val="24"/>
          <w:shd w:val="clear" w:color="auto" w:fill="FFFFFF"/>
        </w:rPr>
        <w:t>, para exercer suas funções junto a Secretaria de Saúde</w:t>
      </w:r>
      <w:r w:rsidRPr="00E477E2">
        <w:rPr>
          <w:bCs/>
          <w:color w:val="000000" w:themeColor="text1"/>
          <w:sz w:val="24"/>
          <w:szCs w:val="24"/>
        </w:rPr>
        <w:t xml:space="preserve">, </w:t>
      </w:r>
      <w:r w:rsidRPr="00E477E2">
        <w:rPr>
          <w:color w:val="000000" w:themeColor="text1"/>
          <w:sz w:val="24"/>
          <w:szCs w:val="24"/>
        </w:rPr>
        <w:t>nos termos dos artigos 193 a 197 e seguintes da lei municipal nº 5.760/05, que instituiu o Regime Jurídico Único no Município.</w:t>
      </w:r>
    </w:p>
    <w:p w14:paraId="7E71AD61" w14:textId="77777777" w:rsidR="00C84971" w:rsidRPr="00E477E2" w:rsidRDefault="00C84971" w:rsidP="00C84971">
      <w:pPr>
        <w:tabs>
          <w:tab w:val="left" w:pos="709"/>
          <w:tab w:val="left" w:pos="1418"/>
        </w:tabs>
        <w:ind w:firstLine="1985"/>
        <w:jc w:val="both"/>
        <w:rPr>
          <w:color w:val="000000" w:themeColor="text1"/>
          <w:sz w:val="24"/>
          <w:szCs w:val="24"/>
        </w:rPr>
      </w:pPr>
    </w:p>
    <w:p w14:paraId="6A156390" w14:textId="77777777" w:rsidR="00C84971" w:rsidRDefault="00C84971" w:rsidP="00C84971">
      <w:pPr>
        <w:pStyle w:val="Textoembloco"/>
        <w:tabs>
          <w:tab w:val="left" w:pos="9071"/>
        </w:tabs>
        <w:ind w:left="0" w:right="0" w:firstLine="1985"/>
        <w:rPr>
          <w:color w:val="000000" w:themeColor="text1"/>
        </w:rPr>
      </w:pPr>
      <w:r w:rsidRPr="00E477E2">
        <w:rPr>
          <w:color w:val="000000" w:themeColor="text1"/>
        </w:rPr>
        <w:t>§1.º A contratação de que trata a presente Lei será até 06(seis)meses, prorrogáveis por igual período;</w:t>
      </w:r>
    </w:p>
    <w:p w14:paraId="519978EF" w14:textId="77777777" w:rsidR="00C84971" w:rsidRPr="00E477E2" w:rsidRDefault="00C84971" w:rsidP="00C84971">
      <w:pPr>
        <w:pStyle w:val="Textoembloco"/>
        <w:tabs>
          <w:tab w:val="left" w:pos="9071"/>
        </w:tabs>
        <w:ind w:left="0" w:right="0" w:firstLine="1985"/>
        <w:rPr>
          <w:b/>
          <w:bCs/>
          <w:color w:val="000000" w:themeColor="text1"/>
        </w:rPr>
      </w:pPr>
    </w:p>
    <w:p w14:paraId="07C138B4" w14:textId="77777777" w:rsidR="00C84971" w:rsidRPr="00E477E2" w:rsidRDefault="00C84971" w:rsidP="00C84971">
      <w:pPr>
        <w:pStyle w:val="Textoembloco"/>
        <w:tabs>
          <w:tab w:val="left" w:pos="9071"/>
        </w:tabs>
        <w:ind w:left="0" w:right="0" w:firstLine="1985"/>
        <w:rPr>
          <w:color w:val="000000" w:themeColor="text1"/>
        </w:rPr>
      </w:pPr>
      <w:r w:rsidRPr="00E477E2">
        <w:rPr>
          <w:color w:val="000000" w:themeColor="text1"/>
        </w:rPr>
        <w:t>§2.º As atribuições, o salário mensal, a carga horária e a habilitação necessária estão fixadas no Anexo Único da presente Lei;</w:t>
      </w:r>
    </w:p>
    <w:p w14:paraId="1AA8F6A2" w14:textId="77777777" w:rsidR="00C84971" w:rsidRPr="00E477E2" w:rsidRDefault="00C84971" w:rsidP="00C84971">
      <w:pPr>
        <w:pStyle w:val="Textoembloco"/>
        <w:ind w:left="0" w:right="-1" w:firstLine="1985"/>
        <w:rPr>
          <w:color w:val="000000" w:themeColor="text1"/>
          <w:lang w:eastAsia="en-US"/>
        </w:rPr>
      </w:pPr>
    </w:p>
    <w:p w14:paraId="5F0A62E4" w14:textId="77777777" w:rsidR="00C84971" w:rsidRDefault="00C84971" w:rsidP="00C84971">
      <w:pPr>
        <w:pStyle w:val="Textoembloco"/>
        <w:ind w:left="0" w:right="-1" w:firstLine="1985"/>
        <w:rPr>
          <w:color w:val="000000" w:themeColor="text1"/>
          <w:lang w:eastAsia="en-US"/>
        </w:rPr>
      </w:pPr>
      <w:r w:rsidRPr="00E477E2">
        <w:rPr>
          <w:color w:val="000000" w:themeColor="text1"/>
          <w:lang w:eastAsia="en-US"/>
        </w:rPr>
        <w:t>Art. 2.º Fica autorizado o Poder Executivo a realizar nova contratação em caso de desistência ou rescisão antecipada do contrato temporário, desde que persista a justificativa da necessidade da contratação.</w:t>
      </w:r>
    </w:p>
    <w:p w14:paraId="2C80ADF4" w14:textId="77777777" w:rsidR="00C84971" w:rsidRPr="00E477E2" w:rsidRDefault="00C84971" w:rsidP="00C84971">
      <w:pPr>
        <w:pStyle w:val="Textoembloco"/>
        <w:ind w:left="0" w:right="-1" w:firstLine="1985"/>
        <w:rPr>
          <w:color w:val="000000" w:themeColor="text1"/>
          <w:lang w:eastAsia="en-US"/>
        </w:rPr>
      </w:pPr>
    </w:p>
    <w:p w14:paraId="5F9E3D69" w14:textId="77777777" w:rsidR="00C84971" w:rsidRDefault="00C84971" w:rsidP="00C84971">
      <w:pPr>
        <w:pStyle w:val="Textoembloco"/>
        <w:ind w:left="0" w:right="-1" w:firstLine="1985"/>
        <w:rPr>
          <w:color w:val="000000" w:themeColor="text1"/>
          <w:lang w:eastAsia="en-US"/>
        </w:rPr>
      </w:pPr>
      <w:r w:rsidRPr="00E477E2">
        <w:rPr>
          <w:color w:val="000000" w:themeColor="text1"/>
          <w:lang w:eastAsia="en-US"/>
        </w:rPr>
        <w:t>§ 1º Cessada a necessidade que motivou a contratação, estará a Administração Municipal autorizada a promover a rescisão do contrato, ainda que antes da data prevista para o seu término, desde que seja comunicado o contratado com 15 (quinze) dias de antecedência.</w:t>
      </w:r>
    </w:p>
    <w:p w14:paraId="54A6C1D4" w14:textId="77777777" w:rsidR="00C84971" w:rsidRPr="00E477E2" w:rsidRDefault="00C84971" w:rsidP="00C84971">
      <w:pPr>
        <w:pStyle w:val="Textoembloco"/>
        <w:ind w:left="0" w:right="-1" w:firstLine="1985"/>
        <w:rPr>
          <w:color w:val="000000" w:themeColor="text1"/>
          <w:lang w:eastAsia="en-US"/>
        </w:rPr>
      </w:pPr>
    </w:p>
    <w:p w14:paraId="1C66D64F" w14:textId="77777777" w:rsidR="00C84971" w:rsidRDefault="00C84971" w:rsidP="00C84971">
      <w:pPr>
        <w:pStyle w:val="Textoembloco"/>
        <w:ind w:left="0" w:right="-1" w:firstLine="1985"/>
        <w:rPr>
          <w:color w:val="000000" w:themeColor="text1"/>
          <w:lang w:eastAsia="en-US"/>
        </w:rPr>
      </w:pPr>
      <w:r w:rsidRPr="00E477E2">
        <w:rPr>
          <w:color w:val="000000" w:themeColor="text1"/>
          <w:lang w:eastAsia="en-US"/>
        </w:rPr>
        <w:t>§ 2º Se o contratado desejar rescindir o contrato antes da data prevista para o seu término, deverá comunicar a Administração Municipal, através de Requerimento protocolado, com antecedência de 15 (quinze) dias, sob pena de indenizar o respectivo período, se não trabalhado.</w:t>
      </w:r>
    </w:p>
    <w:p w14:paraId="30384494" w14:textId="77777777" w:rsidR="00C84971" w:rsidRPr="00E477E2" w:rsidRDefault="00C84971" w:rsidP="00C84971">
      <w:pPr>
        <w:pStyle w:val="Textoembloco"/>
        <w:ind w:left="0" w:right="-1" w:firstLine="1985"/>
        <w:rPr>
          <w:color w:val="000000" w:themeColor="text1"/>
          <w:lang w:eastAsia="en-US"/>
        </w:rPr>
      </w:pPr>
    </w:p>
    <w:p w14:paraId="79ABBE39" w14:textId="77777777" w:rsidR="00C84971" w:rsidRPr="00E477E2" w:rsidRDefault="00C84971" w:rsidP="00C84971">
      <w:pPr>
        <w:pStyle w:val="Textoembloco"/>
        <w:ind w:left="0" w:right="-1" w:firstLine="1985"/>
        <w:rPr>
          <w:color w:val="000000" w:themeColor="text1"/>
          <w:lang w:eastAsia="en-US"/>
        </w:rPr>
      </w:pPr>
      <w:r w:rsidRPr="00E477E2">
        <w:rPr>
          <w:color w:val="000000" w:themeColor="text1"/>
          <w:lang w:eastAsia="en-US"/>
        </w:rPr>
        <w:t xml:space="preserve">§ 3º Se a rescisão ocorrer em tempo inferior a 60 (sessenta) dias, por solicitação do contratado, contados da data da sua contratação, ficará este, responsável pelo pagamento das despesas relativas aos Exames Admissionais despendidos para a respectiva contratação. </w:t>
      </w:r>
    </w:p>
    <w:p w14:paraId="4CAD9674" w14:textId="77777777" w:rsidR="00C84971" w:rsidRPr="00E477E2" w:rsidRDefault="00C84971" w:rsidP="00C84971">
      <w:pPr>
        <w:pStyle w:val="Textoembloco"/>
        <w:ind w:left="0" w:right="-1" w:firstLine="1985"/>
        <w:rPr>
          <w:color w:val="000000" w:themeColor="text1"/>
          <w:lang w:eastAsia="en-US"/>
        </w:rPr>
      </w:pPr>
    </w:p>
    <w:p w14:paraId="3A71C2D2" w14:textId="77777777" w:rsidR="00C84971" w:rsidRDefault="00C84971" w:rsidP="00C84971">
      <w:pPr>
        <w:pStyle w:val="Textoembloco"/>
        <w:ind w:left="0" w:right="-1" w:firstLine="1985"/>
        <w:rPr>
          <w:color w:val="000000" w:themeColor="text1"/>
        </w:rPr>
      </w:pPr>
      <w:r w:rsidRPr="00E477E2">
        <w:rPr>
          <w:color w:val="000000" w:themeColor="text1"/>
        </w:rPr>
        <w:t>Art. 3.º O contrato será de natureza administrativa, ficando assegurados os seguintes direitos aos contratados, sem prejuízo ao estabelecido na Lei nº 5.760/2005:</w:t>
      </w:r>
    </w:p>
    <w:p w14:paraId="394BD499" w14:textId="77777777" w:rsidR="00C84971" w:rsidRPr="00E477E2" w:rsidRDefault="00C84971" w:rsidP="00C84971">
      <w:pPr>
        <w:pStyle w:val="Textoembloco"/>
        <w:ind w:firstLine="1134"/>
        <w:rPr>
          <w:bCs/>
          <w:color w:val="000000" w:themeColor="text1"/>
        </w:rPr>
      </w:pPr>
      <w:r w:rsidRPr="00E477E2">
        <w:rPr>
          <w:bCs/>
          <w:color w:val="000000" w:themeColor="text1"/>
        </w:rPr>
        <w:t>I – Repouso semanal remunerado;</w:t>
      </w:r>
    </w:p>
    <w:p w14:paraId="2D27B10C" w14:textId="77777777" w:rsidR="00C84971" w:rsidRPr="00E477E2" w:rsidRDefault="00C84971" w:rsidP="00C84971">
      <w:pPr>
        <w:pStyle w:val="Textoembloco"/>
        <w:ind w:firstLine="1134"/>
        <w:rPr>
          <w:bCs/>
          <w:color w:val="000000" w:themeColor="text1"/>
        </w:rPr>
      </w:pPr>
      <w:r w:rsidRPr="00E477E2">
        <w:rPr>
          <w:bCs/>
          <w:color w:val="000000" w:themeColor="text1"/>
        </w:rPr>
        <w:t>II – Gratificação natalina proporcional, ao término do contrato;</w:t>
      </w:r>
    </w:p>
    <w:p w14:paraId="66BFED6D" w14:textId="77777777" w:rsidR="00C84971" w:rsidRPr="00E477E2" w:rsidRDefault="00C84971" w:rsidP="00C84971">
      <w:pPr>
        <w:pStyle w:val="Textoembloco"/>
        <w:ind w:right="0" w:firstLine="1134"/>
        <w:rPr>
          <w:bCs/>
          <w:color w:val="000000" w:themeColor="text1"/>
        </w:rPr>
      </w:pPr>
      <w:r w:rsidRPr="00E477E2">
        <w:rPr>
          <w:bCs/>
          <w:color w:val="000000" w:themeColor="text1"/>
        </w:rPr>
        <w:t>III – Férias proporcionais, com acréscimo de 1/3, ao término do contrato;</w:t>
      </w:r>
    </w:p>
    <w:p w14:paraId="6C046728" w14:textId="77777777" w:rsidR="00C84971" w:rsidRPr="00E477E2" w:rsidRDefault="00C84971" w:rsidP="00C84971">
      <w:pPr>
        <w:pStyle w:val="Textoembloco"/>
        <w:ind w:firstLine="1134"/>
        <w:rPr>
          <w:bCs/>
          <w:color w:val="000000" w:themeColor="text1"/>
        </w:rPr>
      </w:pPr>
      <w:r w:rsidRPr="00E477E2">
        <w:rPr>
          <w:bCs/>
          <w:color w:val="000000" w:themeColor="text1"/>
        </w:rPr>
        <w:t>IV – Serviço extraordinário, se necessário;</w:t>
      </w:r>
    </w:p>
    <w:p w14:paraId="7FF64D55" w14:textId="77777777" w:rsidR="00C84971" w:rsidRPr="00E477E2" w:rsidRDefault="00C84971" w:rsidP="00C84971">
      <w:pPr>
        <w:pStyle w:val="Textoembloco"/>
        <w:ind w:firstLine="1134"/>
        <w:rPr>
          <w:bCs/>
          <w:color w:val="000000" w:themeColor="text1"/>
        </w:rPr>
      </w:pPr>
      <w:r w:rsidRPr="00E477E2">
        <w:rPr>
          <w:bCs/>
          <w:color w:val="000000" w:themeColor="text1"/>
        </w:rPr>
        <w:lastRenderedPageBreak/>
        <w:t>V – Vale alimentação;</w:t>
      </w:r>
    </w:p>
    <w:p w14:paraId="2701B3FC" w14:textId="77777777" w:rsidR="00C84971" w:rsidRPr="00E477E2" w:rsidRDefault="00C84971" w:rsidP="00C84971">
      <w:pPr>
        <w:pStyle w:val="Textoembloco"/>
        <w:ind w:firstLine="1134"/>
        <w:rPr>
          <w:bCs/>
          <w:color w:val="000000" w:themeColor="text1"/>
        </w:rPr>
      </w:pPr>
      <w:r w:rsidRPr="00E477E2">
        <w:rPr>
          <w:bCs/>
          <w:color w:val="000000" w:themeColor="text1"/>
        </w:rPr>
        <w:t>VI – Inscrição no Regime Geral de Previdência Social;</w:t>
      </w:r>
    </w:p>
    <w:p w14:paraId="07629900" w14:textId="77777777" w:rsidR="00C84971" w:rsidRPr="00E477E2" w:rsidRDefault="00C84971" w:rsidP="00C84971">
      <w:pPr>
        <w:pStyle w:val="Textoembloco"/>
        <w:ind w:firstLine="1134"/>
        <w:rPr>
          <w:bCs/>
          <w:color w:val="000000" w:themeColor="text1"/>
        </w:rPr>
      </w:pPr>
      <w:r w:rsidRPr="00E477E2">
        <w:rPr>
          <w:bCs/>
          <w:color w:val="000000" w:themeColor="text1"/>
        </w:rPr>
        <w:t>VII – Desdobramento de carga horária, se for o caso;</w:t>
      </w:r>
    </w:p>
    <w:p w14:paraId="6C944F4B" w14:textId="77777777" w:rsidR="00C84971" w:rsidRPr="00E477E2" w:rsidRDefault="00C84971" w:rsidP="00C84971">
      <w:pPr>
        <w:pStyle w:val="Textoembloco"/>
        <w:ind w:firstLine="1134"/>
        <w:rPr>
          <w:bCs/>
          <w:color w:val="000000" w:themeColor="text1"/>
        </w:rPr>
      </w:pPr>
      <w:r w:rsidRPr="00E477E2">
        <w:rPr>
          <w:bCs/>
          <w:color w:val="000000" w:themeColor="text1"/>
        </w:rPr>
        <w:t>VIII – Insalubridade, se for o caso;</w:t>
      </w:r>
    </w:p>
    <w:p w14:paraId="10B2D63A" w14:textId="77777777" w:rsidR="00C84971" w:rsidRPr="00E477E2" w:rsidRDefault="00C84971" w:rsidP="00C84971">
      <w:pPr>
        <w:pStyle w:val="Textoembloco"/>
        <w:ind w:firstLine="1134"/>
        <w:rPr>
          <w:bCs/>
          <w:color w:val="000000" w:themeColor="text1"/>
        </w:rPr>
      </w:pPr>
      <w:r w:rsidRPr="00E477E2">
        <w:rPr>
          <w:bCs/>
          <w:color w:val="000000" w:themeColor="text1"/>
        </w:rPr>
        <w:t>IX - Gratificação de difícil acesso, se for o caso.</w:t>
      </w:r>
    </w:p>
    <w:p w14:paraId="37D12ACA" w14:textId="77777777" w:rsidR="00C84971" w:rsidRPr="00E477E2" w:rsidRDefault="00C84971" w:rsidP="00C84971">
      <w:pPr>
        <w:pStyle w:val="Textoembloco"/>
        <w:ind w:left="0" w:right="0" w:firstLine="1985"/>
        <w:rPr>
          <w:b/>
          <w:bCs/>
          <w:color w:val="000000" w:themeColor="text1"/>
        </w:rPr>
      </w:pPr>
      <w:r w:rsidRPr="00E477E2">
        <w:rPr>
          <w:color w:val="000000" w:themeColor="text1"/>
        </w:rPr>
        <w:t>Art. 4.º Fica autorizada a prorrogação contratual, em caso de impossibilidade de rescisão, por motivo de licença saúde e maternidade.</w:t>
      </w:r>
    </w:p>
    <w:p w14:paraId="6E63584E" w14:textId="77777777" w:rsidR="00C84971" w:rsidRPr="00E477E2" w:rsidRDefault="00C84971" w:rsidP="00C84971">
      <w:pPr>
        <w:pStyle w:val="Textoembloco"/>
        <w:ind w:left="0" w:right="-1" w:firstLine="1985"/>
        <w:rPr>
          <w:color w:val="000000" w:themeColor="text1"/>
        </w:rPr>
      </w:pPr>
    </w:p>
    <w:p w14:paraId="743F88C4" w14:textId="77777777" w:rsidR="00C84971" w:rsidRPr="00E477E2" w:rsidRDefault="00C84971" w:rsidP="00C84971">
      <w:pPr>
        <w:pStyle w:val="Textoembloco"/>
        <w:ind w:left="0" w:right="-1" w:firstLine="1985"/>
        <w:rPr>
          <w:color w:val="000000" w:themeColor="text1"/>
        </w:rPr>
      </w:pPr>
      <w:r w:rsidRPr="00E477E2">
        <w:rPr>
          <w:color w:val="000000" w:themeColor="text1"/>
        </w:rPr>
        <w:t>Art. 5.º As despesas decorrentes da presente Lei, correrão por conta de dotações orçamentárias da Secretaria Municipal de Saúde.</w:t>
      </w:r>
    </w:p>
    <w:p w14:paraId="446EBEB7" w14:textId="77777777" w:rsidR="00C84971" w:rsidRPr="00E477E2" w:rsidRDefault="00C84971" w:rsidP="00C84971">
      <w:pPr>
        <w:pStyle w:val="Textoembloco"/>
        <w:ind w:left="0" w:right="-1" w:firstLine="1985"/>
        <w:rPr>
          <w:color w:val="000000" w:themeColor="text1"/>
        </w:rPr>
      </w:pPr>
    </w:p>
    <w:p w14:paraId="67974187" w14:textId="77777777" w:rsidR="00C84971" w:rsidRPr="00E477E2" w:rsidRDefault="00C84971" w:rsidP="00C84971">
      <w:pPr>
        <w:tabs>
          <w:tab w:val="left" w:pos="8505"/>
        </w:tabs>
        <w:ind w:right="-1" w:firstLine="1985"/>
        <w:jc w:val="both"/>
        <w:rPr>
          <w:color w:val="000000" w:themeColor="text1"/>
          <w:sz w:val="24"/>
          <w:szCs w:val="24"/>
        </w:rPr>
      </w:pPr>
      <w:r w:rsidRPr="00E477E2">
        <w:rPr>
          <w:color w:val="000000" w:themeColor="text1"/>
          <w:sz w:val="24"/>
          <w:szCs w:val="24"/>
        </w:rPr>
        <w:t>Art. 6.º Esta Lei será regulamentada por Decreto Municipal naquilo que couber.</w:t>
      </w:r>
    </w:p>
    <w:p w14:paraId="30B9CA16" w14:textId="77777777" w:rsidR="00C84971" w:rsidRPr="00E477E2" w:rsidRDefault="00C84971" w:rsidP="00C84971">
      <w:pPr>
        <w:tabs>
          <w:tab w:val="left" w:pos="8505"/>
        </w:tabs>
        <w:ind w:right="-1" w:firstLine="1985"/>
        <w:jc w:val="both"/>
        <w:rPr>
          <w:color w:val="000000" w:themeColor="text1"/>
          <w:sz w:val="24"/>
          <w:szCs w:val="24"/>
        </w:rPr>
      </w:pPr>
    </w:p>
    <w:p w14:paraId="628A7300" w14:textId="77777777" w:rsidR="00C84971" w:rsidRPr="00E477E2" w:rsidRDefault="00C84971" w:rsidP="00C84971">
      <w:pPr>
        <w:tabs>
          <w:tab w:val="left" w:pos="8505"/>
        </w:tabs>
        <w:ind w:right="-1" w:firstLine="1985"/>
        <w:jc w:val="both"/>
        <w:rPr>
          <w:color w:val="000000" w:themeColor="text1"/>
          <w:sz w:val="24"/>
          <w:szCs w:val="24"/>
        </w:rPr>
      </w:pPr>
      <w:r w:rsidRPr="00E477E2">
        <w:rPr>
          <w:color w:val="000000" w:themeColor="text1"/>
          <w:sz w:val="24"/>
          <w:szCs w:val="24"/>
        </w:rPr>
        <w:t>Art. 7.º Esta Lei entra em vigor na data de sua publicação.</w:t>
      </w:r>
    </w:p>
    <w:p w14:paraId="746AAC00" w14:textId="77777777" w:rsidR="00C84971" w:rsidRPr="00E477E2" w:rsidRDefault="00C84971" w:rsidP="00C84971">
      <w:pPr>
        <w:tabs>
          <w:tab w:val="left" w:pos="9071"/>
        </w:tabs>
        <w:ind w:right="284" w:firstLine="1985"/>
        <w:jc w:val="both"/>
        <w:rPr>
          <w:color w:val="000000" w:themeColor="text1"/>
          <w:sz w:val="24"/>
          <w:szCs w:val="24"/>
        </w:rPr>
      </w:pPr>
    </w:p>
    <w:p w14:paraId="3B557682" w14:textId="77777777" w:rsidR="00C84971" w:rsidRPr="00E477E2" w:rsidRDefault="00C84971" w:rsidP="00C84971">
      <w:pPr>
        <w:tabs>
          <w:tab w:val="left" w:pos="9071"/>
        </w:tabs>
        <w:ind w:right="284" w:firstLine="1985"/>
        <w:jc w:val="both"/>
        <w:rPr>
          <w:color w:val="000000" w:themeColor="text1"/>
          <w:sz w:val="24"/>
          <w:szCs w:val="24"/>
        </w:rPr>
      </w:pPr>
    </w:p>
    <w:p w14:paraId="58B03277" w14:textId="77777777" w:rsidR="00C84971" w:rsidRPr="00E477E2" w:rsidRDefault="00C84971" w:rsidP="00C84971">
      <w:pPr>
        <w:ind w:right="-1" w:firstLine="1985"/>
        <w:jc w:val="both"/>
        <w:rPr>
          <w:b/>
          <w:color w:val="000000" w:themeColor="text1"/>
          <w:sz w:val="24"/>
          <w:szCs w:val="24"/>
        </w:rPr>
      </w:pPr>
      <w:r w:rsidRPr="00E477E2">
        <w:rPr>
          <w:b/>
          <w:color w:val="000000" w:themeColor="text1"/>
          <w:sz w:val="24"/>
          <w:szCs w:val="24"/>
        </w:rPr>
        <w:t>JUSTIFICATIVA:</w:t>
      </w:r>
    </w:p>
    <w:p w14:paraId="7A8CE5E1" w14:textId="77777777" w:rsidR="00C84971" w:rsidRPr="002935C2" w:rsidRDefault="00C84971" w:rsidP="00C84971">
      <w:pPr>
        <w:ind w:firstLine="1985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477E2">
        <w:rPr>
          <w:color w:val="000000" w:themeColor="text1"/>
          <w:sz w:val="24"/>
          <w:szCs w:val="24"/>
        </w:rPr>
        <w:t>Remete-se a esta Colenda Casa Legislativa, projeto de lei que visa a contratação temporária por excepcional interesse público</w:t>
      </w:r>
      <w:r w:rsidRPr="00E477E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77E2">
        <w:rPr>
          <w:iCs/>
          <w:color w:val="000000" w:themeColor="text1"/>
          <w:sz w:val="24"/>
          <w:szCs w:val="24"/>
        </w:rPr>
        <w:t>1(Um)</w:t>
      </w:r>
      <w:r w:rsidRPr="00E477E2">
        <w:rPr>
          <w:bCs/>
          <w:iCs/>
          <w:sz w:val="24"/>
          <w:szCs w:val="24"/>
        </w:rPr>
        <w:t xml:space="preserve"> Odontólogo do PSF </w:t>
      </w:r>
      <w:r w:rsidRPr="00E477E2">
        <w:rPr>
          <w:iCs/>
          <w:color w:val="000000" w:themeColor="text1"/>
          <w:sz w:val="24"/>
          <w:szCs w:val="24"/>
        </w:rPr>
        <w:t>40hs</w:t>
      </w:r>
      <w:r w:rsidRPr="00E477E2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a solicitação </w:t>
      </w:r>
      <w:r w:rsidRPr="002935C2">
        <w:rPr>
          <w:color w:val="000000" w:themeColor="text1"/>
          <w:sz w:val="24"/>
          <w:szCs w:val="24"/>
          <w:shd w:val="clear" w:color="auto" w:fill="FFFFFF"/>
        </w:rPr>
        <w:t xml:space="preserve">justifica-se pela necessidade de suprir a ausência temporária da servidora Denise </w:t>
      </w:r>
      <w:proofErr w:type="spellStart"/>
      <w:r w:rsidRPr="002935C2">
        <w:rPr>
          <w:color w:val="000000" w:themeColor="text1"/>
          <w:sz w:val="24"/>
          <w:szCs w:val="24"/>
          <w:shd w:val="clear" w:color="auto" w:fill="FFFFFF"/>
        </w:rPr>
        <w:t>Spazzin</w:t>
      </w:r>
      <w:proofErr w:type="spellEnd"/>
      <w:r w:rsidRPr="002935C2">
        <w:rPr>
          <w:color w:val="000000" w:themeColor="text1"/>
          <w:sz w:val="24"/>
          <w:szCs w:val="24"/>
          <w:shd w:val="clear" w:color="auto" w:fill="FFFFFF"/>
        </w:rPr>
        <w:t xml:space="preserve">, em razão de licença-maternidade. Ressalta-se que a referida profissional </w:t>
      </w:r>
      <w:r w:rsidRPr="00E477E2">
        <w:rPr>
          <w:color w:val="000000" w:themeColor="text1"/>
          <w:sz w:val="24"/>
          <w:szCs w:val="24"/>
          <w:shd w:val="clear" w:color="auto" w:fill="FFFFFF"/>
        </w:rPr>
        <w:t>se encontra</w:t>
      </w:r>
      <w:r w:rsidRPr="002935C2">
        <w:rPr>
          <w:color w:val="000000" w:themeColor="text1"/>
          <w:sz w:val="24"/>
          <w:szCs w:val="24"/>
          <w:shd w:val="clear" w:color="auto" w:fill="FFFFFF"/>
        </w:rPr>
        <w:t xml:space="preserve"> lotada na ESF Santa Cruz, unidade que possui elevada demanda de atendimentos e serviços essenciais, os quais não podem sofrer descontinuidade.</w:t>
      </w:r>
    </w:p>
    <w:p w14:paraId="0A5BE31A" w14:textId="77777777" w:rsidR="00C84971" w:rsidRPr="00E477E2" w:rsidRDefault="00C84971" w:rsidP="00C84971">
      <w:pPr>
        <w:ind w:firstLine="1985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935C2">
        <w:rPr>
          <w:color w:val="000000" w:themeColor="text1"/>
          <w:sz w:val="24"/>
          <w:szCs w:val="24"/>
          <w:shd w:val="clear" w:color="auto" w:fill="FFFFFF"/>
        </w:rPr>
        <w:t>Dessa forma, a contratação emergencial visa assegurar a manutenção da qualidade e da regularidade dos serviços prestados à população, garantindo o pleno funcionamento da referida Unidade Básica de Saúde</w:t>
      </w:r>
      <w:r w:rsidRPr="00E477E2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02240164" w14:textId="77777777" w:rsidR="00C84971" w:rsidRPr="00E477E2" w:rsidRDefault="00C84971" w:rsidP="00C84971">
      <w:pPr>
        <w:ind w:firstLine="1985"/>
        <w:jc w:val="both"/>
        <w:rPr>
          <w:color w:val="000000" w:themeColor="text1"/>
          <w:sz w:val="24"/>
          <w:szCs w:val="24"/>
        </w:rPr>
      </w:pPr>
      <w:r w:rsidRPr="00E477E2">
        <w:rPr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A55FB7F" w14:textId="77777777" w:rsidR="00C84971" w:rsidRPr="00E477E2" w:rsidRDefault="00C84971" w:rsidP="00C84971">
      <w:pPr>
        <w:ind w:firstLine="1985"/>
        <w:jc w:val="both"/>
        <w:rPr>
          <w:color w:val="000000" w:themeColor="text1"/>
          <w:sz w:val="24"/>
          <w:szCs w:val="24"/>
        </w:rPr>
      </w:pPr>
    </w:p>
    <w:p w14:paraId="0F9E0A63" w14:textId="77777777" w:rsidR="00C84971" w:rsidRPr="00E477E2" w:rsidRDefault="00C84971" w:rsidP="00C84971">
      <w:pPr>
        <w:ind w:left="-142" w:firstLine="1985"/>
        <w:jc w:val="both"/>
        <w:rPr>
          <w:color w:val="000000" w:themeColor="text1"/>
          <w:sz w:val="24"/>
          <w:szCs w:val="24"/>
        </w:rPr>
      </w:pPr>
    </w:p>
    <w:p w14:paraId="3D013AE0" w14:textId="77777777" w:rsidR="00C84971" w:rsidRPr="00E477E2" w:rsidRDefault="00C84971" w:rsidP="00C84971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E477E2">
        <w:rPr>
          <w:color w:val="000000" w:themeColor="text1"/>
        </w:rPr>
        <w:t xml:space="preserve">GABINETE DO PREFEITO MUNICIPAL DE NOVA PRATA, em </w:t>
      </w:r>
      <w:r>
        <w:rPr>
          <w:color w:val="000000" w:themeColor="text1"/>
        </w:rPr>
        <w:t xml:space="preserve">15 </w:t>
      </w:r>
      <w:r w:rsidRPr="00E477E2"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abril </w:t>
      </w:r>
      <w:r w:rsidRPr="00E477E2">
        <w:rPr>
          <w:color w:val="000000" w:themeColor="text1"/>
        </w:rPr>
        <w:t>de 202</w:t>
      </w:r>
      <w:r>
        <w:rPr>
          <w:color w:val="000000" w:themeColor="text1"/>
        </w:rPr>
        <w:t>6</w:t>
      </w:r>
      <w:r w:rsidRPr="00E477E2">
        <w:rPr>
          <w:color w:val="000000" w:themeColor="text1"/>
        </w:rPr>
        <w:t>.</w:t>
      </w:r>
    </w:p>
    <w:p w14:paraId="733C8514" w14:textId="77777777" w:rsidR="00C84971" w:rsidRPr="00E477E2" w:rsidRDefault="00C84971" w:rsidP="00C84971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73CA4B12" w14:textId="77777777" w:rsidR="00C84971" w:rsidRPr="00E477E2" w:rsidRDefault="00C84971" w:rsidP="00C84971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32AEE6A7" w14:textId="77777777" w:rsidR="00C84971" w:rsidRPr="00E477E2" w:rsidRDefault="00C84971" w:rsidP="00C84971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7AD36AE8" w14:textId="77777777" w:rsidR="00C84971" w:rsidRPr="00E477E2" w:rsidRDefault="00C84971" w:rsidP="00C84971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E477E2">
        <w:rPr>
          <w:color w:val="000000" w:themeColor="text1"/>
        </w:rPr>
        <w:t>Umberto Luiz Carnevalli</w:t>
      </w:r>
    </w:p>
    <w:p w14:paraId="1BB9491C" w14:textId="77777777" w:rsidR="00C84971" w:rsidRPr="00E477E2" w:rsidRDefault="00C84971" w:rsidP="00C84971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E477E2">
        <w:rPr>
          <w:color w:val="000000" w:themeColor="text1"/>
        </w:rPr>
        <w:t xml:space="preserve">Prefeito Municipal      </w:t>
      </w:r>
    </w:p>
    <w:p w14:paraId="2E367058" w14:textId="77777777" w:rsidR="00C84971" w:rsidRPr="00E477E2" w:rsidRDefault="00C84971" w:rsidP="00C84971">
      <w:pPr>
        <w:ind w:right="-1" w:firstLine="1276"/>
        <w:rPr>
          <w:color w:val="000000" w:themeColor="text1"/>
          <w:sz w:val="24"/>
          <w:szCs w:val="24"/>
        </w:rPr>
      </w:pPr>
    </w:p>
    <w:p w14:paraId="7980AA25" w14:textId="77777777" w:rsidR="00C84971" w:rsidRPr="00E477E2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580C46E6" w14:textId="77777777" w:rsidR="00C84971" w:rsidRPr="00E477E2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6A08D053" w14:textId="77777777" w:rsidR="00C84971" w:rsidRPr="00E477E2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6F2CFA22" w14:textId="77777777" w:rsidR="00C84971" w:rsidRPr="00E477E2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2B84DF77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237DAE7A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279B346C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0836CC42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3946BC38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69AF8BAE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0E8E7C2A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0B3E0498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6542EA92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532DDB73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2148A0A6" w14:textId="77777777" w:rsidR="00C84971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  <w:r w:rsidRPr="00E50885">
        <w:rPr>
          <w:b/>
          <w:color w:val="000000" w:themeColor="text1"/>
          <w:sz w:val="24"/>
          <w:szCs w:val="24"/>
        </w:rPr>
        <w:t>ANEXO I</w:t>
      </w:r>
    </w:p>
    <w:p w14:paraId="7A47B9EC" w14:textId="77777777" w:rsidR="00C84971" w:rsidRPr="00E50885" w:rsidRDefault="00C84971" w:rsidP="00C84971">
      <w:pPr>
        <w:ind w:right="-1"/>
        <w:jc w:val="center"/>
        <w:rPr>
          <w:b/>
          <w:color w:val="000000" w:themeColor="text1"/>
          <w:sz w:val="24"/>
          <w:szCs w:val="24"/>
        </w:rPr>
      </w:pPr>
    </w:p>
    <w:p w14:paraId="2CB486BA" w14:textId="77777777" w:rsidR="00C84971" w:rsidRDefault="00C84971" w:rsidP="00C84971">
      <w:pPr>
        <w:ind w:right="-1"/>
        <w:jc w:val="both"/>
        <w:rPr>
          <w:bCs/>
          <w:color w:val="000000" w:themeColor="text1"/>
          <w:sz w:val="24"/>
          <w:szCs w:val="24"/>
        </w:rPr>
      </w:pPr>
      <w:r w:rsidRPr="00E50885">
        <w:rPr>
          <w:bCs/>
          <w:color w:val="000000" w:themeColor="text1"/>
          <w:sz w:val="24"/>
          <w:szCs w:val="24"/>
        </w:rPr>
        <w:t>EMPREGO: Odontólogo do PSF</w:t>
      </w:r>
    </w:p>
    <w:p w14:paraId="24A147F1" w14:textId="77777777" w:rsidR="00C84971" w:rsidRDefault="00C84971" w:rsidP="00C84971">
      <w:pPr>
        <w:ind w:right="-1"/>
        <w:jc w:val="both"/>
        <w:rPr>
          <w:bCs/>
          <w:color w:val="000000" w:themeColor="text1"/>
          <w:sz w:val="24"/>
          <w:szCs w:val="24"/>
        </w:rPr>
      </w:pPr>
    </w:p>
    <w:p w14:paraId="5A51AF22" w14:textId="77777777" w:rsidR="00C84971" w:rsidRDefault="00C84971" w:rsidP="00C84971">
      <w:pPr>
        <w:ind w:right="-1"/>
        <w:jc w:val="both"/>
        <w:rPr>
          <w:bCs/>
          <w:color w:val="000000" w:themeColor="text1"/>
          <w:sz w:val="24"/>
          <w:szCs w:val="24"/>
        </w:rPr>
      </w:pPr>
      <w:r w:rsidRPr="00E50885">
        <w:rPr>
          <w:bCs/>
          <w:color w:val="000000" w:themeColor="text1"/>
          <w:sz w:val="24"/>
          <w:szCs w:val="24"/>
        </w:rPr>
        <w:t>ATRIBUIÇÕES</w:t>
      </w:r>
      <w:r w:rsidRPr="00E50885">
        <w:rPr>
          <w:bCs/>
          <w:color w:val="000000" w:themeColor="text1"/>
          <w:sz w:val="24"/>
          <w:szCs w:val="24"/>
        </w:rPr>
        <w:br/>
        <w:t xml:space="preserve">Sintéticas: Diagnosticar e tratar afecções da boca, dentes e região </w:t>
      </w:r>
      <w:proofErr w:type="spellStart"/>
      <w:r w:rsidRPr="00E50885">
        <w:rPr>
          <w:bCs/>
          <w:color w:val="000000" w:themeColor="text1"/>
          <w:sz w:val="24"/>
          <w:szCs w:val="24"/>
        </w:rPr>
        <w:t>maxilofacial</w:t>
      </w:r>
      <w:proofErr w:type="spellEnd"/>
      <w:r w:rsidRPr="00E50885">
        <w:rPr>
          <w:bCs/>
          <w:color w:val="000000" w:themeColor="text1"/>
          <w:sz w:val="24"/>
          <w:szCs w:val="24"/>
        </w:rPr>
        <w:t xml:space="preserve"> e proceder a odontologia profilática.</w:t>
      </w:r>
      <w:r w:rsidRPr="00E50885">
        <w:rPr>
          <w:bCs/>
          <w:color w:val="000000" w:themeColor="text1"/>
          <w:sz w:val="24"/>
          <w:szCs w:val="24"/>
        </w:rPr>
        <w:br/>
        <w:t>Genéricas: Realizar levantamento epidemiológico para traçar o perfil de saúde bucal da população adstrita; realizar os procedimentos clínicos definidos na Norma Operacional Básica do Sistema Único de Saúde (NOB/SUS 01/96) e na Norma Operacional da Assistência à Saúde (NOAS); realizar o tratamento integral, no âmbito da atenção básica para a população adstrita; encaminhar e orientar os usuários que apresentam problemas complexos a outros níveis de assistência, assegurando seu acompanhamento; realizar atendimentos de primeiros cuidados nas urgências; realizar pequenas cirurgias dos diagnósticos efetuados; emitir laudos, pareceres e atestados sobre assuntos de sua competência; executar as ações de assistência integral, aliado a atuação clínica à saúde coletiva, assistindo as famílias, indivíduos ou grupo específico, de acordo com o planejamento local; coordenar ações coletivas voltadas para a promoção e prevenção em saúde bucal; programar e supervisionar o fornecimento de insumos para as ações coletivas; capacitar as equipes de saúde da família no que se refere às ações educativas e preventivas em saúde bucal; supervisionar o trabalho desenvolvido pelo Técnico em Higiene Dental (THD) e o Atendente de Consultório Dentário (ACD) e executar outras tarefas afins.</w:t>
      </w:r>
    </w:p>
    <w:p w14:paraId="0AB8893E" w14:textId="77777777" w:rsidR="00C84971" w:rsidRDefault="00C84971" w:rsidP="00C84971">
      <w:pPr>
        <w:ind w:right="-1"/>
        <w:jc w:val="both"/>
        <w:rPr>
          <w:bCs/>
          <w:color w:val="000000" w:themeColor="text1"/>
          <w:sz w:val="24"/>
          <w:szCs w:val="24"/>
        </w:rPr>
      </w:pPr>
    </w:p>
    <w:p w14:paraId="6475B37D" w14:textId="77777777" w:rsidR="00C84971" w:rsidRDefault="00C84971" w:rsidP="00C84971">
      <w:pPr>
        <w:ind w:right="-1"/>
        <w:jc w:val="both"/>
        <w:rPr>
          <w:bCs/>
          <w:color w:val="000000" w:themeColor="text1"/>
          <w:sz w:val="24"/>
          <w:szCs w:val="24"/>
        </w:rPr>
      </w:pPr>
      <w:r w:rsidRPr="00E50885">
        <w:rPr>
          <w:bCs/>
          <w:color w:val="000000" w:themeColor="text1"/>
          <w:sz w:val="24"/>
          <w:szCs w:val="24"/>
        </w:rPr>
        <w:t>CONDIÇÕES DE TRABALHO:</w:t>
      </w:r>
    </w:p>
    <w:p w14:paraId="1273A372" w14:textId="77777777" w:rsidR="00C84971" w:rsidRDefault="00C84971" w:rsidP="00C84971">
      <w:pPr>
        <w:pStyle w:val="PargrafodaLista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right="-1" w:firstLine="0"/>
        <w:jc w:val="both"/>
        <w:rPr>
          <w:bCs/>
          <w:color w:val="000000" w:themeColor="text1"/>
          <w:sz w:val="24"/>
          <w:szCs w:val="24"/>
        </w:rPr>
      </w:pPr>
      <w:r w:rsidRPr="00E50885">
        <w:rPr>
          <w:bCs/>
          <w:color w:val="000000" w:themeColor="text1"/>
          <w:sz w:val="24"/>
          <w:szCs w:val="24"/>
        </w:rPr>
        <w:t>Carga horária normal de trabalho de 40 horas semanais.</w:t>
      </w:r>
    </w:p>
    <w:p w14:paraId="79520881" w14:textId="77777777" w:rsidR="00C84971" w:rsidRPr="00E50885" w:rsidRDefault="00C84971" w:rsidP="00C84971">
      <w:pPr>
        <w:pStyle w:val="PargrafodaLista"/>
        <w:tabs>
          <w:tab w:val="left" w:pos="284"/>
        </w:tabs>
        <w:ind w:left="0" w:right="-1"/>
        <w:jc w:val="both"/>
        <w:rPr>
          <w:bCs/>
          <w:color w:val="000000" w:themeColor="text1"/>
          <w:sz w:val="24"/>
          <w:szCs w:val="24"/>
        </w:rPr>
      </w:pPr>
    </w:p>
    <w:p w14:paraId="5B1D30A0" w14:textId="77777777" w:rsidR="00C84971" w:rsidRPr="00E50885" w:rsidRDefault="00C84971" w:rsidP="00C84971">
      <w:pPr>
        <w:tabs>
          <w:tab w:val="left" w:pos="284"/>
        </w:tabs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50885">
        <w:rPr>
          <w:bCs/>
          <w:color w:val="000000" w:themeColor="text1"/>
          <w:sz w:val="24"/>
          <w:szCs w:val="24"/>
        </w:rPr>
        <w:t>REQUISITOS PARA INGRESSO:</w:t>
      </w:r>
    </w:p>
    <w:p w14:paraId="09DF5C65" w14:textId="77777777" w:rsidR="00C84971" w:rsidRPr="00E50885" w:rsidRDefault="00C84971" w:rsidP="00C84971">
      <w:pPr>
        <w:pStyle w:val="PargrafodaLista"/>
        <w:numPr>
          <w:ilvl w:val="0"/>
          <w:numId w:val="20"/>
        </w:numPr>
        <w:tabs>
          <w:tab w:val="left" w:pos="284"/>
        </w:tabs>
        <w:autoSpaceDE w:val="0"/>
        <w:autoSpaceDN w:val="0"/>
        <w:spacing w:after="0" w:line="240" w:lineRule="auto"/>
        <w:ind w:left="0" w:right="-1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50885">
        <w:rPr>
          <w:bCs/>
          <w:color w:val="000000" w:themeColor="text1"/>
          <w:sz w:val="24"/>
          <w:szCs w:val="24"/>
        </w:rPr>
        <w:t>Idade: mínima de 21 (vinte e um) anos;</w:t>
      </w:r>
    </w:p>
    <w:p w14:paraId="58E8423E" w14:textId="77777777" w:rsidR="00C84971" w:rsidRPr="00E50885" w:rsidRDefault="00C84971" w:rsidP="00C84971">
      <w:pPr>
        <w:pStyle w:val="PargrafodaLista"/>
        <w:numPr>
          <w:ilvl w:val="0"/>
          <w:numId w:val="20"/>
        </w:numPr>
        <w:tabs>
          <w:tab w:val="left" w:pos="284"/>
        </w:tabs>
        <w:autoSpaceDE w:val="0"/>
        <w:autoSpaceDN w:val="0"/>
        <w:spacing w:after="0" w:line="240" w:lineRule="auto"/>
        <w:ind w:left="0" w:right="-1" w:firstLine="0"/>
        <w:jc w:val="both"/>
        <w:rPr>
          <w:bCs/>
          <w:color w:val="000000" w:themeColor="text1"/>
          <w:sz w:val="24"/>
          <w:szCs w:val="24"/>
        </w:rPr>
      </w:pPr>
      <w:r w:rsidRPr="00E50885">
        <w:rPr>
          <w:bCs/>
          <w:color w:val="000000" w:themeColor="text1"/>
          <w:sz w:val="24"/>
          <w:szCs w:val="24"/>
        </w:rPr>
        <w:t>Escolaridade: Curso Superior completo</w:t>
      </w:r>
      <w:r>
        <w:rPr>
          <w:bCs/>
          <w:color w:val="000000" w:themeColor="text1"/>
          <w:sz w:val="24"/>
          <w:szCs w:val="24"/>
        </w:rPr>
        <w:t>;</w:t>
      </w:r>
    </w:p>
    <w:p w14:paraId="61421D29" w14:textId="77777777" w:rsidR="00C84971" w:rsidRPr="00E50885" w:rsidRDefault="00C84971" w:rsidP="00C84971">
      <w:pPr>
        <w:pStyle w:val="PargrafodaLista"/>
        <w:numPr>
          <w:ilvl w:val="0"/>
          <w:numId w:val="20"/>
        </w:numPr>
        <w:tabs>
          <w:tab w:val="left" w:pos="284"/>
        </w:tabs>
        <w:autoSpaceDE w:val="0"/>
        <w:autoSpaceDN w:val="0"/>
        <w:spacing w:after="0" w:line="240" w:lineRule="auto"/>
        <w:ind w:left="0" w:right="-1" w:firstLine="0"/>
        <w:jc w:val="both"/>
        <w:rPr>
          <w:bCs/>
          <w:color w:val="000000" w:themeColor="text1"/>
          <w:sz w:val="24"/>
          <w:szCs w:val="24"/>
        </w:rPr>
      </w:pPr>
      <w:r w:rsidRPr="00E50885">
        <w:rPr>
          <w:bCs/>
          <w:color w:val="000000" w:themeColor="text1"/>
          <w:sz w:val="24"/>
          <w:szCs w:val="24"/>
        </w:rPr>
        <w:t>Habilitação: habilitação legal para o exercício da profissão de Odontólogo. Registro no Conselho Regional de Odontologia.</w:t>
      </w:r>
    </w:p>
    <w:p w14:paraId="4065A987" w14:textId="77777777" w:rsidR="00C84971" w:rsidRPr="00E50885" w:rsidRDefault="00C84971" w:rsidP="00C84971">
      <w:pPr>
        <w:tabs>
          <w:tab w:val="left" w:pos="284"/>
        </w:tabs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7256EA5" w14:textId="77777777" w:rsidR="00C84971" w:rsidRPr="00E50885" w:rsidRDefault="00C84971" w:rsidP="00C84971">
      <w:pPr>
        <w:tabs>
          <w:tab w:val="left" w:pos="284"/>
        </w:tabs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50885">
        <w:rPr>
          <w:bCs/>
          <w:color w:val="000000" w:themeColor="text1"/>
          <w:sz w:val="24"/>
          <w:szCs w:val="24"/>
        </w:rPr>
        <w:t>RECRUTAMENTO: através de concurso público. (Redação acrescida pela Lei n</w:t>
      </w:r>
      <w:r w:rsidRPr="00E50885">
        <w:rPr>
          <w:b/>
          <w:color w:val="000000" w:themeColor="text1"/>
          <w:sz w:val="24"/>
          <w:szCs w:val="24"/>
        </w:rPr>
        <w:t>º </w:t>
      </w:r>
      <w:hyperlink r:id="rId7" w:history="1">
        <w:r w:rsidRPr="00E50885">
          <w:rPr>
            <w:rStyle w:val="Hyperlink"/>
            <w:bCs/>
            <w:color w:val="000000" w:themeColor="text1"/>
            <w:sz w:val="24"/>
            <w:szCs w:val="24"/>
          </w:rPr>
          <w:t>5.523</w:t>
        </w:r>
      </w:hyperlink>
      <w:r w:rsidRPr="00E50885">
        <w:rPr>
          <w:bCs/>
          <w:color w:val="000000" w:themeColor="text1"/>
          <w:sz w:val="24"/>
          <w:szCs w:val="24"/>
        </w:rPr>
        <w:t>/2005)</w:t>
      </w:r>
      <w:r>
        <w:rPr>
          <w:bCs/>
          <w:color w:val="000000" w:themeColor="text1"/>
          <w:sz w:val="24"/>
          <w:szCs w:val="24"/>
        </w:rPr>
        <w:t>.</w:t>
      </w:r>
    </w:p>
    <w:p w14:paraId="6A667483" w14:textId="6724713A" w:rsidR="007174C2" w:rsidRPr="00C72365" w:rsidRDefault="007174C2" w:rsidP="00C72365"/>
    <w:sectPr w:rsidR="007174C2" w:rsidRPr="00C72365" w:rsidSect="008D6505">
      <w:headerReference w:type="default" r:id="rId8"/>
      <w:footerReference w:type="default" r:id="rId9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192318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4"/>
  </w:num>
  <w:num w:numId="5">
    <w:abstractNumId w:val="18"/>
  </w:num>
  <w:num w:numId="6">
    <w:abstractNumId w:val="16"/>
  </w:num>
  <w:num w:numId="7">
    <w:abstractNumId w:val="6"/>
  </w:num>
  <w:num w:numId="8">
    <w:abstractNumId w:val="19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166F4C"/>
    <w:rsid w:val="00175BF7"/>
    <w:rsid w:val="00192318"/>
    <w:rsid w:val="001B11FF"/>
    <w:rsid w:val="001E3DF0"/>
    <w:rsid w:val="0023079C"/>
    <w:rsid w:val="00276B89"/>
    <w:rsid w:val="002B07F7"/>
    <w:rsid w:val="002D1A16"/>
    <w:rsid w:val="00314309"/>
    <w:rsid w:val="003D20BF"/>
    <w:rsid w:val="00482402"/>
    <w:rsid w:val="004A3FF9"/>
    <w:rsid w:val="004B519E"/>
    <w:rsid w:val="004D3021"/>
    <w:rsid w:val="0050197E"/>
    <w:rsid w:val="0059759E"/>
    <w:rsid w:val="006C7DA9"/>
    <w:rsid w:val="007174C2"/>
    <w:rsid w:val="007465C1"/>
    <w:rsid w:val="008208BD"/>
    <w:rsid w:val="008B0237"/>
    <w:rsid w:val="008D3414"/>
    <w:rsid w:val="008E02E4"/>
    <w:rsid w:val="009C5CCB"/>
    <w:rsid w:val="00AD0189"/>
    <w:rsid w:val="00AF1B5A"/>
    <w:rsid w:val="00B0666D"/>
    <w:rsid w:val="00B5357C"/>
    <w:rsid w:val="00BC46AC"/>
    <w:rsid w:val="00C368B6"/>
    <w:rsid w:val="00C72365"/>
    <w:rsid w:val="00C84971"/>
    <w:rsid w:val="00CA3F48"/>
    <w:rsid w:val="00D77D45"/>
    <w:rsid w:val="00DB41E4"/>
    <w:rsid w:val="00DB7929"/>
    <w:rsid w:val="00E029EB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.org/municipais/rs/nova-prata/lei/lei-ordinaria/2005/5523/lei-ordinaria-n-5523-2005-cria-empregos-publicos-destinados-a-atender-ao-programa-de-agentes-comunitarios-de-saude-pacs-e-saude-da-familia-psf-da-outras-providenc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2026-04-17T17:56:00Z</dcterms:created>
  <dcterms:modified xsi:type="dcterms:W3CDTF">2026-04-17T17:56:00Z</dcterms:modified>
</cp:coreProperties>
</file>