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8A" w:rsidRPr="002A7C8A" w:rsidRDefault="002A7C8A" w:rsidP="00347327">
      <w:pPr>
        <w:pStyle w:val="Ttulo1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PEDIDO DE INFORMAÇÃO Nº 08</w:t>
      </w:r>
      <w:r w:rsidRPr="002A7C8A">
        <w:rPr>
          <w:rFonts w:asciiTheme="minorHAnsi" w:hAnsiTheme="minorHAnsi"/>
          <w:sz w:val="28"/>
          <w:szCs w:val="28"/>
        </w:rPr>
        <w:t xml:space="preserve">/2026 </w:t>
      </w:r>
    </w:p>
    <w:p w:rsidR="002A7C8A" w:rsidRPr="002A7C8A" w:rsidRDefault="002A7C8A" w:rsidP="00347327">
      <w:pPr>
        <w:spacing w:after="0" w:line="259" w:lineRule="auto"/>
        <w:ind w:left="1140" w:right="0" w:firstLine="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:rsidR="002A7C8A" w:rsidRPr="00DF4555" w:rsidRDefault="002A7C8A" w:rsidP="00347327">
      <w:pPr>
        <w:spacing w:after="0"/>
        <w:ind w:left="1135" w:right="0"/>
        <w:jc w:val="left"/>
        <w:rPr>
          <w:rFonts w:asciiTheme="minorHAnsi" w:hAnsiTheme="minorHAnsi"/>
          <w:sz w:val="28"/>
          <w:szCs w:val="28"/>
        </w:rPr>
      </w:pPr>
      <w:r w:rsidRPr="00DF4555">
        <w:rPr>
          <w:rFonts w:asciiTheme="minorHAnsi" w:hAnsiTheme="minorHAnsi"/>
          <w:sz w:val="28"/>
          <w:szCs w:val="28"/>
        </w:rPr>
        <w:t xml:space="preserve">Senhor Presidente, Senhores (a) Vereadores (a). </w:t>
      </w:r>
    </w:p>
    <w:p w:rsidR="002A7C8A" w:rsidRPr="00DF4555" w:rsidRDefault="002A7C8A" w:rsidP="00347327">
      <w:pPr>
        <w:spacing w:after="0" w:line="259" w:lineRule="auto"/>
        <w:ind w:left="1140" w:right="0" w:firstLine="0"/>
        <w:jc w:val="left"/>
        <w:rPr>
          <w:rFonts w:asciiTheme="minorHAnsi" w:hAnsiTheme="minorHAnsi"/>
          <w:sz w:val="28"/>
          <w:szCs w:val="28"/>
        </w:rPr>
      </w:pPr>
      <w:r w:rsidRPr="00DF4555">
        <w:rPr>
          <w:rFonts w:asciiTheme="minorHAnsi" w:hAnsiTheme="minorHAnsi"/>
          <w:sz w:val="28"/>
          <w:szCs w:val="28"/>
        </w:rPr>
        <w:t xml:space="preserve"> </w:t>
      </w:r>
    </w:p>
    <w:p w:rsidR="002A7C8A" w:rsidRPr="002A7C8A" w:rsidRDefault="002A7C8A" w:rsidP="00347327">
      <w:pPr>
        <w:spacing w:after="0"/>
        <w:ind w:left="-15" w:right="0" w:firstLine="114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O Vereador Márcio De Morais, líder da bancada do Partido da Social Democracia Brasileira – PSDB, no uso de suas atribuições, apresenta aos demais colegas, o Pedido de Informação e que se for aprovado, conforme segue: </w:t>
      </w:r>
    </w:p>
    <w:p w:rsidR="002A7C8A" w:rsidRPr="002A7C8A" w:rsidRDefault="002A7C8A" w:rsidP="00347327">
      <w:pPr>
        <w:spacing w:after="0"/>
        <w:ind w:left="-15" w:right="0" w:firstLine="1140"/>
        <w:rPr>
          <w:rFonts w:asciiTheme="minorHAnsi" w:hAnsiTheme="minorHAnsi"/>
          <w:sz w:val="28"/>
          <w:szCs w:val="28"/>
        </w:rPr>
      </w:pPr>
    </w:p>
    <w:p w:rsidR="002A7C8A" w:rsidRPr="002A7C8A" w:rsidRDefault="002A7C8A" w:rsidP="00347327">
      <w:pPr>
        <w:spacing w:after="0"/>
        <w:ind w:left="1135" w:right="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b/>
          <w:sz w:val="28"/>
          <w:szCs w:val="28"/>
        </w:rPr>
        <w:t xml:space="preserve">1. Relação de servidores </w:t>
      </w:r>
    </w:p>
    <w:p w:rsidR="002A7C8A" w:rsidRPr="002A7C8A" w:rsidRDefault="002A7C8A" w:rsidP="00347327">
      <w:pPr>
        <w:spacing w:after="0"/>
        <w:ind w:left="-5" w:right="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Informar quais servidores efetivos do Poder Executivo Municipal, nos últimos 5 (cinco) anos, exerceram concomitantemente: </w:t>
      </w:r>
    </w:p>
    <w:p w:rsidR="002A7C8A" w:rsidRP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Funções em cargos efetivos no </w:t>
      </w:r>
      <w:r w:rsidRPr="002A7C8A">
        <w:rPr>
          <w:rFonts w:asciiTheme="minorHAnsi" w:hAnsiTheme="minorHAnsi"/>
          <w:b/>
          <w:sz w:val="28"/>
          <w:szCs w:val="28"/>
        </w:rPr>
        <w:t>Poder Executivo Municipal</w:t>
      </w:r>
      <w:r w:rsidRPr="002A7C8A">
        <w:rPr>
          <w:rFonts w:asciiTheme="minorHAnsi" w:hAnsiTheme="minorHAnsi"/>
          <w:sz w:val="28"/>
          <w:szCs w:val="28"/>
        </w:rPr>
        <w:t xml:space="preserve">; e </w:t>
      </w:r>
      <w:r w:rsidRPr="002A7C8A">
        <w:rPr>
          <w:rFonts w:asciiTheme="minorHAnsi" w:hAnsiTheme="minorHAnsi"/>
          <w:b/>
          <w:sz w:val="28"/>
          <w:szCs w:val="28"/>
        </w:rPr>
        <w:t>mandato eletivo de Vereador no Poder Legislativo Municipal</w:t>
      </w:r>
      <w:r w:rsidRPr="002A7C8A">
        <w:rPr>
          <w:rFonts w:asciiTheme="minorHAnsi" w:hAnsiTheme="minorHAnsi"/>
          <w:sz w:val="28"/>
          <w:szCs w:val="28"/>
        </w:rPr>
        <w:t>.</w:t>
      </w:r>
      <w:r w:rsidRPr="002A7C8A">
        <w:rPr>
          <w:rFonts w:asciiTheme="minorHAnsi" w:eastAsia="Arial" w:hAnsiTheme="minorHAnsi" w:cs="Arial"/>
          <w:sz w:val="28"/>
          <w:szCs w:val="28"/>
        </w:rPr>
        <w:t xml:space="preserve"> </w:t>
      </w:r>
    </w:p>
    <w:p w:rsidR="002A7C8A" w:rsidRPr="002A7C8A" w:rsidRDefault="002A7C8A" w:rsidP="00347327">
      <w:pPr>
        <w:spacing w:after="0" w:line="259" w:lineRule="auto"/>
        <w:ind w:left="720" w:right="0" w:firstLine="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:rsidR="002A7C8A" w:rsidRPr="002A7C8A" w:rsidRDefault="002A7C8A" w:rsidP="00347327">
      <w:pPr>
        <w:spacing w:after="0"/>
        <w:ind w:left="-5" w:right="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Solicita-se que seja apresentada a relação nominal, indicando: </w:t>
      </w:r>
    </w:p>
    <w:p w:rsidR="002A7C8A" w:rsidRP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Cargo efetivo ocupado no Executivo Municipal; </w:t>
      </w:r>
    </w:p>
    <w:p w:rsidR="002A7C8A" w:rsidRP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Período em que ocorreu a concomitância entre o exercício do cargo e o mandato eletivo; </w:t>
      </w:r>
    </w:p>
    <w:p w:rsid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Setor ou secretaria de lotação do servidor. </w:t>
      </w:r>
    </w:p>
    <w:p w:rsidR="00347327" w:rsidRPr="002A7C8A" w:rsidRDefault="00347327" w:rsidP="00347327">
      <w:pPr>
        <w:spacing w:after="0"/>
        <w:ind w:left="720" w:right="0" w:firstLine="0"/>
        <w:rPr>
          <w:rFonts w:asciiTheme="minorHAnsi" w:hAnsiTheme="minorHAnsi"/>
          <w:sz w:val="28"/>
          <w:szCs w:val="28"/>
        </w:rPr>
      </w:pPr>
    </w:p>
    <w:p w:rsidR="002A7C8A" w:rsidRPr="002A7C8A" w:rsidRDefault="002A7C8A" w:rsidP="00347327">
      <w:pPr>
        <w:numPr>
          <w:ilvl w:val="1"/>
          <w:numId w:val="1"/>
        </w:numPr>
        <w:spacing w:after="0"/>
        <w:ind w:right="0" w:hanging="26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b/>
          <w:sz w:val="28"/>
          <w:szCs w:val="28"/>
        </w:rPr>
        <w:t xml:space="preserve">Remuneração </w:t>
      </w:r>
    </w:p>
    <w:p w:rsidR="002A7C8A" w:rsidRPr="002A7C8A" w:rsidRDefault="002A7C8A" w:rsidP="00347327">
      <w:pPr>
        <w:spacing w:after="0"/>
        <w:ind w:left="-5" w:right="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Informar, para cada caso identificado: </w:t>
      </w:r>
    </w:p>
    <w:p w:rsid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Remuneração recebida junto ao Poder Executivo Municipal, discriminando por período (por ano e individual o valor recebido a cada mês); </w:t>
      </w:r>
    </w:p>
    <w:p w:rsidR="00347327" w:rsidRPr="002A7C8A" w:rsidRDefault="00347327" w:rsidP="00347327">
      <w:pPr>
        <w:spacing w:after="0"/>
        <w:ind w:left="720" w:right="0" w:firstLine="0"/>
        <w:rPr>
          <w:rFonts w:asciiTheme="minorHAnsi" w:hAnsiTheme="minorHAnsi"/>
          <w:sz w:val="28"/>
          <w:szCs w:val="28"/>
        </w:rPr>
      </w:pPr>
    </w:p>
    <w:p w:rsidR="002A7C8A" w:rsidRPr="002A7C8A" w:rsidRDefault="002A7C8A" w:rsidP="00347327">
      <w:pPr>
        <w:numPr>
          <w:ilvl w:val="1"/>
          <w:numId w:val="1"/>
        </w:numPr>
        <w:spacing w:after="0"/>
        <w:ind w:right="0" w:hanging="26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b/>
          <w:sz w:val="28"/>
          <w:szCs w:val="28"/>
        </w:rPr>
        <w:t xml:space="preserve">Orientações formais do Executivo </w:t>
      </w:r>
    </w:p>
    <w:p w:rsidR="002A7C8A" w:rsidRPr="002A7C8A" w:rsidRDefault="002A7C8A" w:rsidP="00347327">
      <w:pPr>
        <w:spacing w:after="0"/>
        <w:ind w:left="-5" w:right="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Informar se o Departamento de Recursos Humanos do Município e a chefia superior da Administração Municipal: </w:t>
      </w:r>
    </w:p>
    <w:p w:rsidR="002A7C8A" w:rsidRP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Realizaram orientação formal e por escrito com registros e datas (originais da época) aos servidores que passaram a exercer simultaneamente funções administrativas e mandato de vereador; </w:t>
      </w:r>
    </w:p>
    <w:p w:rsidR="002A7C8A" w:rsidRP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Prestaram treinamento ou instrução formal, no primeiro dia de trabalho ou no início da concomitância das atividades, acerca das regras, deveres funcionais, registros de jornada e procedimentos administrativos aplicáveis à situação. </w:t>
      </w:r>
    </w:p>
    <w:p w:rsidR="002A7C8A" w:rsidRP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>Cópia das orientações formais, circulares ou comunicados internos;</w:t>
      </w:r>
      <w:r w:rsidRPr="002A7C8A">
        <w:rPr>
          <w:rFonts w:asciiTheme="minorHAnsi" w:eastAsia="Arial" w:hAnsiTheme="minorHAnsi" w:cs="Arial"/>
          <w:sz w:val="28"/>
          <w:szCs w:val="28"/>
        </w:rPr>
        <w:t xml:space="preserve"> </w:t>
      </w:r>
    </w:p>
    <w:p w:rsidR="002A7C8A" w:rsidRP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lastRenderedPageBreak/>
        <w:t>Identificação da data e hora em que ocorreu a orientação.</w:t>
      </w:r>
      <w:r w:rsidRPr="002A7C8A">
        <w:rPr>
          <w:rFonts w:asciiTheme="minorHAnsi" w:eastAsia="Arial" w:hAnsiTheme="minorHAnsi" w:cs="Arial"/>
          <w:sz w:val="28"/>
          <w:szCs w:val="28"/>
        </w:rPr>
        <w:t xml:space="preserve"> </w:t>
      </w:r>
    </w:p>
    <w:p w:rsidR="002A7C8A" w:rsidRPr="002A7C8A" w:rsidRDefault="002A7C8A" w:rsidP="00347327">
      <w:pPr>
        <w:spacing w:after="0" w:line="259" w:lineRule="auto"/>
        <w:ind w:left="720" w:right="0" w:firstLine="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:rsidR="002A7C8A" w:rsidRPr="002A7C8A" w:rsidRDefault="002A7C8A" w:rsidP="00347327">
      <w:pPr>
        <w:numPr>
          <w:ilvl w:val="1"/>
          <w:numId w:val="1"/>
        </w:numPr>
        <w:spacing w:after="0"/>
        <w:ind w:right="0" w:hanging="26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b/>
          <w:sz w:val="28"/>
          <w:szCs w:val="28"/>
        </w:rPr>
        <w:t xml:space="preserve">Comunicação de ausências </w:t>
      </w:r>
    </w:p>
    <w:p w:rsidR="002A7C8A" w:rsidRPr="002A7C8A" w:rsidRDefault="002A7C8A" w:rsidP="00347327">
      <w:pPr>
        <w:spacing w:after="0"/>
        <w:ind w:left="-5" w:right="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Informar se, nos casos identificados: </w:t>
      </w:r>
    </w:p>
    <w:p w:rsidR="002A7C8A" w:rsidRP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Foram apresentados comunicados oficiais ao Poder Executivo, informando ausências decorrentes das atividades parlamentares; </w:t>
      </w:r>
    </w:p>
    <w:p w:rsid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Se tais comunicações foram realizadas com antecedência mínima de 48 (quarenta e oito) horas, conforme a lei 8194/2012, bem como a cópia dos pedidos realizados e as autorizações do chefe imediato. </w:t>
      </w:r>
    </w:p>
    <w:p w:rsidR="00347327" w:rsidRPr="002A7C8A" w:rsidRDefault="00347327" w:rsidP="00347327">
      <w:pPr>
        <w:spacing w:after="0"/>
        <w:ind w:left="720" w:right="0" w:firstLine="0"/>
        <w:rPr>
          <w:rFonts w:asciiTheme="minorHAnsi" w:hAnsiTheme="minorHAnsi"/>
          <w:sz w:val="28"/>
          <w:szCs w:val="28"/>
        </w:rPr>
      </w:pPr>
    </w:p>
    <w:p w:rsidR="002A7C8A" w:rsidRPr="002A7C8A" w:rsidRDefault="002A7C8A" w:rsidP="00347327">
      <w:pPr>
        <w:numPr>
          <w:ilvl w:val="1"/>
          <w:numId w:val="1"/>
        </w:numPr>
        <w:spacing w:after="0"/>
        <w:ind w:right="0" w:hanging="26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b/>
          <w:sz w:val="28"/>
          <w:szCs w:val="28"/>
        </w:rPr>
        <w:t xml:space="preserve">Registro de jornada </w:t>
      </w:r>
    </w:p>
    <w:p w:rsidR="002A7C8A" w:rsidRPr="002A7C8A" w:rsidRDefault="002A7C8A" w:rsidP="00347327">
      <w:pPr>
        <w:spacing w:after="0"/>
        <w:ind w:left="-5" w:right="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Informar também: </w:t>
      </w:r>
    </w:p>
    <w:p w:rsidR="002A7C8A" w:rsidRP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Se foi disponibilizado o registro de espelho ponto ou sistema equivalente aos servidores citados; </w:t>
      </w:r>
    </w:p>
    <w:p w:rsidR="002A7C8A" w:rsidRP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Se houve comunicação formal por escrito ao servidor sobre a obrigatoriedade ou forma de registro da jornada de trabalho; </w:t>
      </w:r>
    </w:p>
    <w:p w:rsidR="002A7C8A" w:rsidRPr="002A7C8A" w:rsidRDefault="002A7C8A" w:rsidP="00347327">
      <w:pPr>
        <w:numPr>
          <w:ilvl w:val="0"/>
          <w:numId w:val="1"/>
        </w:numPr>
        <w:spacing w:after="0"/>
        <w:ind w:right="0" w:hanging="36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Encaminhar cópia dos registros administrativos e documentos comprobatórios das orientações. </w:t>
      </w:r>
    </w:p>
    <w:p w:rsidR="002A7C8A" w:rsidRPr="002A7C8A" w:rsidRDefault="002A7C8A" w:rsidP="00347327">
      <w:pPr>
        <w:spacing w:after="0" w:line="259" w:lineRule="auto"/>
        <w:ind w:left="1140" w:right="0" w:firstLine="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:rsidR="002A7C8A" w:rsidRPr="002A7C8A" w:rsidRDefault="002A7C8A" w:rsidP="00347327">
      <w:pPr>
        <w:spacing w:after="0"/>
        <w:ind w:left="1135" w:right="0"/>
        <w:jc w:val="lef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b/>
          <w:sz w:val="28"/>
          <w:szCs w:val="28"/>
        </w:rPr>
        <w:t xml:space="preserve">Justificativa: </w:t>
      </w:r>
    </w:p>
    <w:p w:rsidR="002A7C8A" w:rsidRPr="002A7C8A" w:rsidRDefault="002A7C8A" w:rsidP="00347327">
      <w:pPr>
        <w:spacing w:after="0" w:line="259" w:lineRule="auto"/>
        <w:ind w:right="0" w:firstLine="699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O presente Pedido de Indicação tem como finalidade assegurar transparência administrativa, uniformidade de procedimentos e segurança jurídica nas relações entre a Administração Pública e seus servidores. </w:t>
      </w:r>
    </w:p>
    <w:p w:rsidR="002A7C8A" w:rsidRPr="002A7C8A" w:rsidRDefault="002A7C8A" w:rsidP="00347327">
      <w:pPr>
        <w:spacing w:after="0" w:line="259" w:lineRule="auto"/>
        <w:ind w:right="0" w:firstLine="699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>A coexistência do exercício do cargo público efetivo e mandato eletivo é uma situação que exige atenção especial da gestão pública, sobretudo no que se refere ao cumprimento das normas administrativas, registro de jornada, comunicação de ausências e observância das orientações institucionais.</w:t>
      </w:r>
    </w:p>
    <w:p w:rsidR="002A7C8A" w:rsidRPr="002A7C8A" w:rsidRDefault="002A7C8A" w:rsidP="00347327">
      <w:pPr>
        <w:spacing w:after="0"/>
        <w:ind w:left="-5" w:right="0" w:firstLine="699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A coexistência do exercício de cargo público efetivo e mandato eletivo é uma situação que exige atenção especial da gestão pública, sobretudo no que se refere ao cumprimento das normas administrativas, registro de jornada, comunicação de ausências e observância das orientações institucionais. </w:t>
      </w:r>
    </w:p>
    <w:p w:rsidR="002A7C8A" w:rsidRPr="002A7C8A" w:rsidRDefault="002A7C8A" w:rsidP="00347327">
      <w:pPr>
        <w:spacing w:after="0"/>
        <w:ind w:left="-5" w:right="0" w:firstLine="699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Nesse contexto, é fundamental que a Administração Municipal </w:t>
      </w:r>
      <w:r w:rsidRPr="002A7C8A">
        <w:rPr>
          <w:rFonts w:asciiTheme="minorHAnsi" w:hAnsiTheme="minorHAnsi"/>
          <w:b/>
          <w:sz w:val="28"/>
          <w:szCs w:val="28"/>
        </w:rPr>
        <w:t>adote práticas claras de orientação e acompanhamento</w:t>
      </w:r>
      <w:r w:rsidRPr="002A7C8A">
        <w:rPr>
          <w:rFonts w:asciiTheme="minorHAnsi" w:hAnsiTheme="minorHAnsi"/>
          <w:sz w:val="28"/>
          <w:szCs w:val="28"/>
        </w:rPr>
        <w:t xml:space="preserve">, garantindo que todos os servidores tenham pleno conhecimento das regras aplicáveis às suas funções. A correta instrução por parte dos órgãos de gestão de pessoas e das chefias superiores contribui para prevenir interpretações divergentes, evitar conflitos </w:t>
      </w:r>
      <w:r w:rsidRPr="002A7C8A">
        <w:rPr>
          <w:rFonts w:asciiTheme="minorHAnsi" w:hAnsiTheme="minorHAnsi"/>
          <w:sz w:val="28"/>
          <w:szCs w:val="28"/>
        </w:rPr>
        <w:lastRenderedPageBreak/>
        <w:t xml:space="preserve">administrativos e assegurar que os procedimentos sejam conduzidos de maneira equânime, transparente e responsável. </w:t>
      </w:r>
    </w:p>
    <w:p w:rsidR="002A7C8A" w:rsidRPr="002A7C8A" w:rsidRDefault="002A7C8A" w:rsidP="00347327">
      <w:pPr>
        <w:spacing w:after="0"/>
        <w:ind w:left="-5" w:right="0" w:firstLine="699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Além disso, o acesso a essas informações permite ao Poder Legislativo cumprir adequadamente sua </w:t>
      </w:r>
      <w:r w:rsidRPr="002A7C8A">
        <w:rPr>
          <w:rFonts w:asciiTheme="minorHAnsi" w:hAnsiTheme="minorHAnsi"/>
          <w:b/>
          <w:sz w:val="28"/>
          <w:szCs w:val="28"/>
        </w:rPr>
        <w:t>função constitucional de fiscalização</w:t>
      </w:r>
      <w:r w:rsidRPr="002A7C8A">
        <w:rPr>
          <w:rFonts w:asciiTheme="minorHAnsi" w:hAnsiTheme="minorHAnsi"/>
          <w:sz w:val="28"/>
          <w:szCs w:val="28"/>
        </w:rPr>
        <w:t xml:space="preserve">, verificando se os procedimentos adotados pelo Executivo observam os princípios da </w:t>
      </w:r>
      <w:r w:rsidRPr="002A7C8A">
        <w:rPr>
          <w:rFonts w:asciiTheme="minorHAnsi" w:hAnsiTheme="minorHAnsi"/>
          <w:b/>
          <w:sz w:val="28"/>
          <w:szCs w:val="28"/>
        </w:rPr>
        <w:t>legalidade, impessoalidade, moralidade, publicidade e eficiência</w:t>
      </w:r>
      <w:r w:rsidRPr="002A7C8A">
        <w:rPr>
          <w:rFonts w:asciiTheme="minorHAnsi" w:hAnsiTheme="minorHAnsi"/>
          <w:sz w:val="28"/>
          <w:szCs w:val="28"/>
        </w:rPr>
        <w:t xml:space="preserve">, previstos no artigo 37 da Constituição Federal. </w:t>
      </w:r>
    </w:p>
    <w:p w:rsidR="002A7C8A" w:rsidRPr="002A7C8A" w:rsidRDefault="002A7C8A" w:rsidP="00347327">
      <w:pPr>
        <w:spacing w:after="0"/>
        <w:ind w:left="-5" w:right="0" w:firstLine="699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Destaca-se, ainda, que o objetivo deste pedido é fortalecer a boa governança pública, valorizando a importância de que todos os servidores públicos sejam devidamente orientados em suas atribuições, garantindo que direitos e deveres sejam aplicados de forma igualitária, sem distinções, e que as regras administrativas sejam claras e válidas para todos. </w:t>
      </w:r>
    </w:p>
    <w:p w:rsidR="002A7C8A" w:rsidRPr="002A7C8A" w:rsidRDefault="002A7C8A" w:rsidP="00347327">
      <w:pPr>
        <w:spacing w:after="0"/>
        <w:ind w:left="-5" w:right="0" w:firstLine="699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Assim, ao buscar essas informações, pretende-se contribuir para o aperfeiçoamento das práticas administrativas, o fortalecimento das relações institucionais e a promoção da justiça e da transparência na gestão pública municipal. </w:t>
      </w:r>
    </w:p>
    <w:p w:rsidR="002A7C8A" w:rsidRPr="002A7C8A" w:rsidRDefault="002A7C8A" w:rsidP="00347327">
      <w:pPr>
        <w:spacing w:after="0" w:line="259" w:lineRule="auto"/>
        <w:ind w:left="1140" w:right="0" w:firstLine="699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:rsidR="002A7C8A" w:rsidRPr="002A7C8A" w:rsidRDefault="002A7C8A" w:rsidP="00347327">
      <w:pPr>
        <w:spacing w:after="0" w:line="259" w:lineRule="auto"/>
        <w:ind w:left="0" w:right="0" w:firstLine="0"/>
        <w:jc w:val="right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Nova Prata, 13 de março de 2026. </w:t>
      </w:r>
    </w:p>
    <w:p w:rsidR="002A7C8A" w:rsidRPr="002A7C8A" w:rsidRDefault="002A7C8A" w:rsidP="00347327">
      <w:pPr>
        <w:spacing w:after="0" w:line="259" w:lineRule="auto"/>
        <w:ind w:left="59" w:right="0" w:firstLine="0"/>
        <w:jc w:val="center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:rsidR="002A7C8A" w:rsidRPr="002A7C8A" w:rsidRDefault="002A7C8A" w:rsidP="00347327">
      <w:pPr>
        <w:spacing w:after="0" w:line="259" w:lineRule="auto"/>
        <w:ind w:left="59" w:right="0" w:firstLine="0"/>
        <w:jc w:val="center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 </w:t>
      </w:r>
    </w:p>
    <w:p w:rsidR="002A7C8A" w:rsidRPr="002A7C8A" w:rsidRDefault="002A7C8A" w:rsidP="00347327">
      <w:pPr>
        <w:spacing w:after="0" w:line="259" w:lineRule="auto"/>
        <w:ind w:left="0" w:right="0" w:firstLine="0"/>
        <w:jc w:val="center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_________________________ </w:t>
      </w:r>
    </w:p>
    <w:p w:rsidR="00196945" w:rsidRPr="002A7C8A" w:rsidRDefault="002A7C8A" w:rsidP="00347327">
      <w:pPr>
        <w:pStyle w:val="Ttulo1"/>
        <w:spacing w:after="0"/>
        <w:rPr>
          <w:rFonts w:asciiTheme="minorHAnsi" w:hAnsiTheme="minorHAnsi"/>
          <w:sz w:val="28"/>
          <w:szCs w:val="28"/>
        </w:rPr>
      </w:pPr>
      <w:r w:rsidRPr="002A7C8A">
        <w:rPr>
          <w:rFonts w:asciiTheme="minorHAnsi" w:hAnsiTheme="minorHAnsi"/>
          <w:sz w:val="28"/>
          <w:szCs w:val="28"/>
        </w:rPr>
        <w:t xml:space="preserve">Marcio De Morais Vereador PSDB </w:t>
      </w:r>
      <w:bookmarkStart w:id="0" w:name="_GoBack"/>
      <w:bookmarkEnd w:id="0"/>
    </w:p>
    <w:sectPr w:rsidR="00196945" w:rsidRPr="002A7C8A" w:rsidSect="00347327">
      <w:pgSz w:w="11906" w:h="16838"/>
      <w:pgMar w:top="2836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95C46"/>
    <w:multiLevelType w:val="hybridMultilevel"/>
    <w:tmpl w:val="4DA4EC92"/>
    <w:lvl w:ilvl="0" w:tplc="5ECE95C6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A28C86">
      <w:start w:val="2"/>
      <w:numFmt w:val="decimal"/>
      <w:lvlRestart w:val="0"/>
      <w:lvlText w:val="%2."/>
      <w:lvlJc w:val="left"/>
      <w:pPr>
        <w:ind w:left="1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8ED6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488310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D25F1C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94CBDC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AEACB2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584F9A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DAD1BA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55"/>
    <w:rsid w:val="000A0B56"/>
    <w:rsid w:val="001638E5"/>
    <w:rsid w:val="00196945"/>
    <w:rsid w:val="002A7C8A"/>
    <w:rsid w:val="00347327"/>
    <w:rsid w:val="00433C7D"/>
    <w:rsid w:val="00704E22"/>
    <w:rsid w:val="00A1231C"/>
    <w:rsid w:val="00C929D6"/>
    <w:rsid w:val="00DF4555"/>
    <w:rsid w:val="00FC6FB9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19E63-5A68-40D9-ABC2-BE4274E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8A"/>
    <w:pPr>
      <w:spacing w:after="227" w:line="250" w:lineRule="auto"/>
      <w:ind w:left="10" w:right="2" w:hanging="10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2A7C8A"/>
    <w:pPr>
      <w:keepNext/>
      <w:keepLines/>
      <w:spacing w:after="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C8A"/>
    <w:rPr>
      <w:rFonts w:ascii="Calibri" w:eastAsia="Calibri" w:hAnsi="Calibri" w:cs="Calibri"/>
      <w:b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2026-03-13T20:25:00Z</dcterms:created>
  <dcterms:modified xsi:type="dcterms:W3CDTF">2026-03-13T20:25:00Z</dcterms:modified>
</cp:coreProperties>
</file>