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77E5" w14:textId="2A0DA8DF" w:rsidR="005C4679" w:rsidRPr="005C4679" w:rsidRDefault="005C4679">
      <w:pPr>
        <w:spacing w:line="276" w:lineRule="auto"/>
        <w:ind w:right="-1"/>
        <w:jc w:val="both"/>
        <w:rPr>
          <w:b/>
          <w:bCs/>
          <w:iCs/>
          <w:color w:val="000000"/>
          <w:sz w:val="22"/>
          <w:szCs w:val="22"/>
        </w:rPr>
      </w:pPr>
      <w:r w:rsidRPr="005C4679">
        <w:rPr>
          <w:bCs/>
          <w:color w:val="000000"/>
          <w:sz w:val="22"/>
          <w:szCs w:val="22"/>
        </w:rPr>
        <w:t xml:space="preserve">PROJETO DE LEI N.º </w:t>
      </w:r>
      <w:r w:rsidR="007033DE">
        <w:rPr>
          <w:bCs/>
          <w:color w:val="000000"/>
          <w:sz w:val="22"/>
          <w:szCs w:val="22"/>
        </w:rPr>
        <w:t>00</w:t>
      </w:r>
      <w:r w:rsidR="002D3F58">
        <w:rPr>
          <w:bCs/>
          <w:color w:val="000000"/>
          <w:sz w:val="22"/>
          <w:szCs w:val="22"/>
        </w:rPr>
        <w:t>4</w:t>
      </w:r>
      <w:r w:rsidRPr="005C4679">
        <w:rPr>
          <w:bCs/>
          <w:color w:val="000000"/>
          <w:sz w:val="22"/>
          <w:szCs w:val="22"/>
        </w:rPr>
        <w:t>/202</w:t>
      </w:r>
      <w:r w:rsidR="007033DE">
        <w:rPr>
          <w:bCs/>
          <w:color w:val="000000"/>
          <w:sz w:val="22"/>
          <w:szCs w:val="22"/>
        </w:rPr>
        <w:t>6</w:t>
      </w:r>
      <w:r w:rsidRPr="005C4679">
        <w:rPr>
          <w:bCs/>
          <w:color w:val="000000"/>
          <w:sz w:val="22"/>
          <w:szCs w:val="22"/>
        </w:rPr>
        <w:t xml:space="preserve">, DE </w:t>
      </w:r>
      <w:r w:rsidR="007033DE">
        <w:rPr>
          <w:bCs/>
          <w:color w:val="000000"/>
          <w:sz w:val="22"/>
          <w:szCs w:val="22"/>
        </w:rPr>
        <w:t>0</w:t>
      </w:r>
      <w:r w:rsidR="002D3F58">
        <w:rPr>
          <w:bCs/>
          <w:color w:val="000000"/>
          <w:sz w:val="22"/>
          <w:szCs w:val="22"/>
        </w:rPr>
        <w:t>7</w:t>
      </w:r>
      <w:r w:rsidRPr="005C4679">
        <w:rPr>
          <w:bCs/>
          <w:color w:val="000000"/>
          <w:sz w:val="22"/>
          <w:szCs w:val="22"/>
        </w:rPr>
        <w:t xml:space="preserve"> DE </w:t>
      </w:r>
      <w:r w:rsidR="007033DE">
        <w:rPr>
          <w:bCs/>
          <w:color w:val="000000"/>
          <w:sz w:val="22"/>
          <w:szCs w:val="22"/>
        </w:rPr>
        <w:t>JANEIRO</w:t>
      </w:r>
      <w:r w:rsidRPr="005C4679">
        <w:rPr>
          <w:bCs/>
          <w:color w:val="000000"/>
          <w:sz w:val="22"/>
          <w:szCs w:val="22"/>
        </w:rPr>
        <w:t xml:space="preserve"> DE 202</w:t>
      </w:r>
      <w:r w:rsidR="007033DE">
        <w:rPr>
          <w:bCs/>
          <w:color w:val="000000"/>
          <w:sz w:val="22"/>
          <w:szCs w:val="22"/>
        </w:rPr>
        <w:t>6</w:t>
      </w:r>
      <w:r w:rsidRPr="005C4679">
        <w:rPr>
          <w:bCs/>
          <w:color w:val="000000"/>
          <w:sz w:val="22"/>
          <w:szCs w:val="22"/>
        </w:rPr>
        <w:t>.</w:t>
      </w:r>
    </w:p>
    <w:p w14:paraId="77895F6F" w14:textId="77777777" w:rsidR="005C4679" w:rsidRPr="005C4679" w:rsidRDefault="005C4679">
      <w:pPr>
        <w:spacing w:line="276" w:lineRule="auto"/>
        <w:ind w:right="282"/>
        <w:jc w:val="both"/>
        <w:rPr>
          <w:b/>
          <w:bCs/>
          <w:iCs/>
          <w:color w:val="000000"/>
          <w:sz w:val="22"/>
          <w:szCs w:val="22"/>
        </w:rPr>
      </w:pPr>
    </w:p>
    <w:p w14:paraId="6C1F1DF5" w14:textId="1B94D0E4" w:rsidR="005C4679" w:rsidRPr="007033DE" w:rsidRDefault="005C4679" w:rsidP="007033DE">
      <w:pPr>
        <w:spacing w:line="276" w:lineRule="auto"/>
        <w:ind w:left="5103"/>
        <w:jc w:val="both"/>
        <w:rPr>
          <w:iCs/>
          <w:color w:val="000000"/>
          <w:sz w:val="22"/>
          <w:szCs w:val="22"/>
        </w:rPr>
      </w:pPr>
      <w:r w:rsidRPr="005C4679">
        <w:rPr>
          <w:iCs/>
          <w:color w:val="000000"/>
          <w:sz w:val="22"/>
          <w:szCs w:val="22"/>
        </w:rPr>
        <w:t xml:space="preserve">Autoriza prorrogação da contratação temporária por excepcional interesse público de </w:t>
      </w:r>
      <w:r w:rsidR="007033DE">
        <w:rPr>
          <w:iCs/>
          <w:color w:val="000000"/>
          <w:sz w:val="22"/>
          <w:szCs w:val="22"/>
        </w:rPr>
        <w:t>2</w:t>
      </w:r>
      <w:r w:rsidRPr="005C4679">
        <w:rPr>
          <w:iCs/>
          <w:color w:val="000000"/>
          <w:sz w:val="22"/>
          <w:szCs w:val="22"/>
        </w:rPr>
        <w:t>(</w:t>
      </w:r>
      <w:r w:rsidR="007033DE">
        <w:rPr>
          <w:iCs/>
          <w:color w:val="000000"/>
          <w:sz w:val="22"/>
          <w:szCs w:val="22"/>
        </w:rPr>
        <w:t>dois</w:t>
      </w:r>
      <w:r w:rsidRPr="005C4679">
        <w:rPr>
          <w:iCs/>
          <w:color w:val="000000"/>
          <w:sz w:val="22"/>
          <w:szCs w:val="22"/>
        </w:rPr>
        <w:t xml:space="preserve">) </w:t>
      </w:r>
      <w:r w:rsidR="007033DE">
        <w:rPr>
          <w:iCs/>
          <w:color w:val="000000"/>
          <w:sz w:val="22"/>
          <w:szCs w:val="22"/>
        </w:rPr>
        <w:t>nutricionistas</w:t>
      </w:r>
      <w:r w:rsidRPr="005C4679">
        <w:rPr>
          <w:color w:val="000000"/>
          <w:sz w:val="22"/>
          <w:szCs w:val="22"/>
          <w:shd w:val="clear" w:color="auto" w:fill="FFFFFF"/>
        </w:rPr>
        <w:t xml:space="preserve">, </w:t>
      </w:r>
      <w:r w:rsidRPr="005C4679">
        <w:rPr>
          <w:iCs/>
          <w:color w:val="000000"/>
          <w:sz w:val="22"/>
          <w:szCs w:val="22"/>
        </w:rPr>
        <w:t>para exercer suas funções junto a Secretaria de Saúde</w:t>
      </w:r>
      <w:r w:rsidRPr="005C4679">
        <w:rPr>
          <w:color w:val="000000"/>
          <w:sz w:val="22"/>
          <w:szCs w:val="22"/>
          <w:shd w:val="clear" w:color="auto" w:fill="FFFFFF"/>
        </w:rPr>
        <w:t>,</w:t>
      </w:r>
      <w:r w:rsidRPr="005C4679">
        <w:rPr>
          <w:iCs/>
          <w:color w:val="000000"/>
          <w:sz w:val="22"/>
          <w:szCs w:val="22"/>
        </w:rPr>
        <w:t xml:space="preserve"> autorizada </w:t>
      </w:r>
      <w:r w:rsidR="007033DE" w:rsidRPr="007033DE">
        <w:rPr>
          <w:iCs/>
          <w:color w:val="000000"/>
          <w:sz w:val="22"/>
          <w:szCs w:val="22"/>
        </w:rPr>
        <w:t>Lei Nº 11.398/2024, de 17 de dezembro de 2024</w:t>
      </w:r>
      <w:r w:rsidR="007033DE" w:rsidRPr="005C4679">
        <w:rPr>
          <w:color w:val="000000"/>
          <w:sz w:val="22"/>
          <w:szCs w:val="22"/>
          <w:shd w:val="clear" w:color="auto" w:fill="FFFFFF"/>
        </w:rPr>
        <w:t xml:space="preserve"> </w:t>
      </w:r>
      <w:r w:rsidRPr="005C4679">
        <w:rPr>
          <w:color w:val="000000"/>
          <w:sz w:val="22"/>
          <w:szCs w:val="22"/>
          <w:shd w:val="clear" w:color="auto" w:fill="FFFFFF"/>
        </w:rPr>
        <w:t>e dá outras providências.</w:t>
      </w:r>
    </w:p>
    <w:p w14:paraId="00CD2AEE" w14:textId="77777777" w:rsidR="005C4679" w:rsidRPr="005C4679" w:rsidRDefault="005C4679">
      <w:pPr>
        <w:spacing w:line="276" w:lineRule="auto"/>
        <w:ind w:left="3969" w:right="284"/>
        <w:jc w:val="both"/>
        <w:rPr>
          <w:b/>
          <w:bCs/>
          <w:i/>
          <w:color w:val="000000"/>
          <w:sz w:val="22"/>
          <w:szCs w:val="22"/>
        </w:rPr>
      </w:pPr>
    </w:p>
    <w:p w14:paraId="59F4A7BA" w14:textId="3C8C6F88" w:rsidR="005C4679" w:rsidRPr="005C4679" w:rsidRDefault="005C4679" w:rsidP="003C04D5">
      <w:pPr>
        <w:tabs>
          <w:tab w:val="left" w:pos="709"/>
          <w:tab w:val="left" w:pos="1418"/>
        </w:tabs>
        <w:spacing w:line="276" w:lineRule="auto"/>
        <w:ind w:firstLine="1560"/>
        <w:jc w:val="both"/>
        <w:rPr>
          <w:color w:val="000000"/>
          <w:sz w:val="22"/>
          <w:szCs w:val="22"/>
        </w:rPr>
      </w:pPr>
      <w:r w:rsidRPr="005C4679">
        <w:rPr>
          <w:color w:val="000000"/>
          <w:sz w:val="22"/>
          <w:szCs w:val="22"/>
        </w:rPr>
        <w:tab/>
        <w:t>Art. 1.º Fica autorizado o Poder Executivo Municipal a realizar a prorrogação da contratação temporária por excepcional interesse público</w:t>
      </w:r>
      <w:r w:rsidRPr="005C4679">
        <w:rPr>
          <w:color w:val="000000"/>
          <w:sz w:val="22"/>
          <w:szCs w:val="22"/>
          <w:shd w:val="clear" w:color="auto" w:fill="FFFFFF"/>
        </w:rPr>
        <w:t xml:space="preserve"> </w:t>
      </w:r>
      <w:r w:rsidR="007033DE">
        <w:rPr>
          <w:iCs/>
          <w:color w:val="000000"/>
          <w:sz w:val="22"/>
          <w:szCs w:val="22"/>
        </w:rPr>
        <w:t>2</w:t>
      </w:r>
      <w:r w:rsidR="007033DE" w:rsidRPr="005C4679">
        <w:rPr>
          <w:iCs/>
          <w:color w:val="000000"/>
          <w:sz w:val="22"/>
          <w:szCs w:val="22"/>
        </w:rPr>
        <w:t>(</w:t>
      </w:r>
      <w:r w:rsidR="007033DE">
        <w:rPr>
          <w:iCs/>
          <w:color w:val="000000"/>
          <w:sz w:val="22"/>
          <w:szCs w:val="22"/>
        </w:rPr>
        <w:t>dois</w:t>
      </w:r>
      <w:r w:rsidR="007033DE" w:rsidRPr="005C4679">
        <w:rPr>
          <w:iCs/>
          <w:color w:val="000000"/>
          <w:sz w:val="22"/>
          <w:szCs w:val="22"/>
        </w:rPr>
        <w:t xml:space="preserve">) </w:t>
      </w:r>
      <w:r w:rsidR="007033DE">
        <w:rPr>
          <w:iCs/>
          <w:color w:val="000000"/>
          <w:sz w:val="22"/>
          <w:szCs w:val="22"/>
        </w:rPr>
        <w:t>nutricionistas</w:t>
      </w:r>
      <w:r w:rsidR="007033DE" w:rsidRPr="005C4679">
        <w:rPr>
          <w:color w:val="000000"/>
          <w:sz w:val="22"/>
          <w:szCs w:val="22"/>
          <w:shd w:val="clear" w:color="auto" w:fill="FFFFFF"/>
        </w:rPr>
        <w:t xml:space="preserve">, </w:t>
      </w:r>
      <w:r w:rsidR="007033DE" w:rsidRPr="005C4679">
        <w:rPr>
          <w:iCs/>
          <w:color w:val="000000"/>
          <w:sz w:val="22"/>
          <w:szCs w:val="22"/>
        </w:rPr>
        <w:t>para exercer suas funções junto a Secretaria de Saúde</w:t>
      </w:r>
      <w:r w:rsidR="007033DE" w:rsidRPr="005C4679">
        <w:rPr>
          <w:color w:val="000000"/>
          <w:sz w:val="22"/>
          <w:szCs w:val="22"/>
          <w:shd w:val="clear" w:color="auto" w:fill="FFFFFF"/>
        </w:rPr>
        <w:t>,</w:t>
      </w:r>
      <w:r w:rsidR="007033DE" w:rsidRPr="005C4679">
        <w:rPr>
          <w:iCs/>
          <w:color w:val="000000"/>
          <w:sz w:val="22"/>
          <w:szCs w:val="22"/>
        </w:rPr>
        <w:t xml:space="preserve"> autorizada </w:t>
      </w:r>
      <w:r w:rsidR="007033DE" w:rsidRPr="007033DE">
        <w:rPr>
          <w:iCs/>
          <w:color w:val="000000"/>
          <w:sz w:val="22"/>
          <w:szCs w:val="22"/>
        </w:rPr>
        <w:t>Lei Nº 11.398/2024, de 17 de dezembro de 2024</w:t>
      </w:r>
      <w:r w:rsidRPr="005C4679">
        <w:rPr>
          <w:color w:val="000000"/>
          <w:sz w:val="22"/>
          <w:szCs w:val="22"/>
        </w:rPr>
        <w:t xml:space="preserve">, </w:t>
      </w:r>
      <w:r w:rsidRPr="005C4679">
        <w:rPr>
          <w:color w:val="000000"/>
          <w:sz w:val="22"/>
          <w:szCs w:val="22"/>
          <w:shd w:val="clear" w:color="auto" w:fill="FFFFFF"/>
        </w:rPr>
        <w:t>podendo ser prorrogada por iguais períodos.</w:t>
      </w:r>
    </w:p>
    <w:p w14:paraId="19D37E6A" w14:textId="77777777" w:rsidR="005C4679" w:rsidRPr="005C4679" w:rsidRDefault="005C4679">
      <w:pPr>
        <w:tabs>
          <w:tab w:val="left" w:pos="709"/>
          <w:tab w:val="left" w:pos="1418"/>
        </w:tabs>
        <w:spacing w:line="276" w:lineRule="auto"/>
        <w:ind w:firstLine="1418"/>
        <w:jc w:val="both"/>
        <w:rPr>
          <w:color w:val="000000"/>
          <w:sz w:val="22"/>
          <w:szCs w:val="22"/>
        </w:rPr>
      </w:pPr>
    </w:p>
    <w:p w14:paraId="20703C97" w14:textId="530285B9" w:rsidR="005C4679" w:rsidRPr="007033DE" w:rsidRDefault="005C4679" w:rsidP="00B17AEC">
      <w:pPr>
        <w:pStyle w:val="Ttulo1"/>
        <w:spacing w:line="276" w:lineRule="auto"/>
        <w:ind w:left="0" w:right="0" w:firstLine="1843"/>
        <w:rPr>
          <w:b w:val="0"/>
          <w:bCs w:val="0"/>
          <w:iCs/>
          <w:color w:val="000000"/>
          <w:sz w:val="22"/>
          <w:szCs w:val="22"/>
        </w:rPr>
      </w:pPr>
      <w:r w:rsidRPr="007033DE">
        <w:rPr>
          <w:rStyle w:val="Forte"/>
          <w:sz w:val="22"/>
          <w:szCs w:val="22"/>
        </w:rPr>
        <w:t xml:space="preserve">Art. 2.º Para a prorrogação de que trata a presente Lei, observar-se-ão as disposições contidas na </w:t>
      </w:r>
      <w:r w:rsidR="007033DE" w:rsidRPr="007033DE">
        <w:rPr>
          <w:b w:val="0"/>
          <w:bCs w:val="0"/>
          <w:iCs/>
          <w:color w:val="000000"/>
          <w:sz w:val="22"/>
          <w:szCs w:val="22"/>
        </w:rPr>
        <w:t xml:space="preserve">Lei </w:t>
      </w:r>
      <w:r w:rsidR="007033DE">
        <w:rPr>
          <w:b w:val="0"/>
          <w:bCs w:val="0"/>
          <w:iCs/>
          <w:color w:val="000000"/>
          <w:sz w:val="22"/>
          <w:szCs w:val="22"/>
        </w:rPr>
        <w:t>n</w:t>
      </w:r>
      <w:r w:rsidR="007033DE" w:rsidRPr="007033DE">
        <w:rPr>
          <w:b w:val="0"/>
          <w:bCs w:val="0"/>
          <w:iCs/>
          <w:color w:val="000000"/>
          <w:sz w:val="22"/>
          <w:szCs w:val="22"/>
        </w:rPr>
        <w:t>º 11.398/2024, de 17 de dezembro de 2024.</w:t>
      </w:r>
    </w:p>
    <w:p w14:paraId="31E09AEB" w14:textId="77777777" w:rsidR="007033DE" w:rsidRPr="007033DE" w:rsidRDefault="007033DE" w:rsidP="00B17AEC"/>
    <w:p w14:paraId="0CD13949" w14:textId="7550D2A4" w:rsidR="005C4679" w:rsidRPr="005C4679" w:rsidRDefault="005C4679" w:rsidP="00B17AEC">
      <w:pPr>
        <w:pStyle w:val="Ttulo1"/>
        <w:spacing w:line="276" w:lineRule="auto"/>
        <w:ind w:left="0" w:right="0" w:firstLine="1843"/>
        <w:rPr>
          <w:b w:val="0"/>
          <w:bCs w:val="0"/>
          <w:sz w:val="22"/>
          <w:szCs w:val="22"/>
        </w:rPr>
      </w:pPr>
      <w:bookmarkStart w:id="0" w:name="artigo_3"/>
      <w:r w:rsidRPr="005C4679">
        <w:rPr>
          <w:rStyle w:val="Forte"/>
          <w:sz w:val="22"/>
          <w:szCs w:val="22"/>
        </w:rPr>
        <w:t>Art. 3.º</w:t>
      </w:r>
      <w:bookmarkEnd w:id="0"/>
      <w:r w:rsidRPr="005C4679">
        <w:rPr>
          <w:rStyle w:val="Forte"/>
          <w:sz w:val="22"/>
          <w:szCs w:val="22"/>
        </w:rPr>
        <w:t xml:space="preserve"> As demais disposições da </w:t>
      </w:r>
      <w:r w:rsidRPr="005C4679">
        <w:rPr>
          <w:b w:val="0"/>
          <w:bCs w:val="0"/>
          <w:color w:val="000000"/>
          <w:sz w:val="22"/>
          <w:szCs w:val="22"/>
          <w:shd w:val="clear" w:color="auto" w:fill="FFFFFF"/>
        </w:rPr>
        <w:t>Lei nº </w:t>
      </w:r>
      <w:r w:rsidR="00B17AEC" w:rsidRPr="007033DE">
        <w:rPr>
          <w:b w:val="0"/>
          <w:bCs w:val="0"/>
          <w:iCs/>
          <w:color w:val="000000"/>
          <w:sz w:val="22"/>
          <w:szCs w:val="22"/>
        </w:rPr>
        <w:t>11.398/2024, de 17 de dezembro de 2024</w:t>
      </w:r>
      <w:r w:rsidRPr="005C4679">
        <w:rPr>
          <w:rStyle w:val="Forte"/>
          <w:sz w:val="22"/>
          <w:szCs w:val="22"/>
        </w:rPr>
        <w:t>, permanecem inalteradas;</w:t>
      </w:r>
    </w:p>
    <w:p w14:paraId="518F637C" w14:textId="77777777" w:rsidR="005C4679" w:rsidRPr="005C4679" w:rsidRDefault="005C4679" w:rsidP="00B17AEC">
      <w:pPr>
        <w:pStyle w:val="Ttulo1"/>
        <w:spacing w:line="276" w:lineRule="auto"/>
        <w:ind w:left="0" w:right="0" w:firstLine="1843"/>
        <w:rPr>
          <w:b w:val="0"/>
          <w:bCs w:val="0"/>
          <w:sz w:val="22"/>
          <w:szCs w:val="22"/>
        </w:rPr>
      </w:pPr>
    </w:p>
    <w:p w14:paraId="04E86E35" w14:textId="77777777" w:rsidR="005C4679" w:rsidRPr="005C4679" w:rsidRDefault="005C4679" w:rsidP="00B17AEC">
      <w:pPr>
        <w:spacing w:line="276" w:lineRule="auto"/>
        <w:ind w:firstLine="1843"/>
        <w:jc w:val="both"/>
        <w:rPr>
          <w:sz w:val="22"/>
          <w:szCs w:val="22"/>
        </w:rPr>
      </w:pPr>
      <w:r w:rsidRPr="005C4679">
        <w:rPr>
          <w:sz w:val="22"/>
          <w:szCs w:val="22"/>
        </w:rPr>
        <w:t>Art. 4.º Esta Lei entra em vigor na data de sua publicação e será regulamentada por Decreto Municipal, naquilo que couber.</w:t>
      </w:r>
    </w:p>
    <w:p w14:paraId="63D898C8" w14:textId="77777777" w:rsidR="005C4679" w:rsidRPr="005C4679" w:rsidRDefault="005C4679">
      <w:pPr>
        <w:spacing w:line="276" w:lineRule="auto"/>
        <w:ind w:left="-142" w:firstLine="1701"/>
        <w:jc w:val="both"/>
        <w:rPr>
          <w:sz w:val="22"/>
          <w:szCs w:val="22"/>
        </w:rPr>
      </w:pPr>
    </w:p>
    <w:p w14:paraId="076A0CF9" w14:textId="77777777" w:rsidR="005C4679" w:rsidRPr="005C4679" w:rsidRDefault="005C4679">
      <w:pPr>
        <w:spacing w:line="276" w:lineRule="auto"/>
        <w:ind w:right="-1" w:firstLine="1701"/>
        <w:jc w:val="both"/>
        <w:rPr>
          <w:color w:val="000000"/>
          <w:sz w:val="22"/>
          <w:szCs w:val="22"/>
        </w:rPr>
      </w:pPr>
      <w:r w:rsidRPr="005C4679">
        <w:rPr>
          <w:b/>
          <w:color w:val="000000"/>
          <w:sz w:val="22"/>
          <w:szCs w:val="22"/>
        </w:rPr>
        <w:t>JUSTIFICATIVA:</w:t>
      </w:r>
    </w:p>
    <w:p w14:paraId="57E10395" w14:textId="77459C13" w:rsidR="00B17AEC" w:rsidRPr="00B17AEC" w:rsidRDefault="005C4679" w:rsidP="00B17AEC">
      <w:pPr>
        <w:spacing w:line="276" w:lineRule="auto"/>
        <w:ind w:firstLine="1701"/>
        <w:jc w:val="both"/>
        <w:rPr>
          <w:color w:val="000000"/>
          <w:sz w:val="22"/>
          <w:szCs w:val="22"/>
          <w:shd w:val="clear" w:color="auto" w:fill="FFFFFF"/>
        </w:rPr>
      </w:pPr>
      <w:r w:rsidRPr="00B17AEC">
        <w:rPr>
          <w:color w:val="000000"/>
          <w:sz w:val="22"/>
          <w:szCs w:val="22"/>
        </w:rPr>
        <w:t>Remete-se a esta Colenda Casa Legislativa, projeto de lei que visa a prorrogação da contratação temporária por excepcional interesse público</w:t>
      </w:r>
      <w:r w:rsidRPr="00B17AEC">
        <w:rPr>
          <w:color w:val="000000"/>
          <w:sz w:val="22"/>
          <w:szCs w:val="22"/>
          <w:shd w:val="clear" w:color="auto" w:fill="FFFFFF"/>
        </w:rPr>
        <w:t xml:space="preserve"> </w:t>
      </w:r>
      <w:r w:rsidR="007033DE" w:rsidRPr="00B17AEC">
        <w:rPr>
          <w:iCs/>
          <w:color w:val="000000"/>
          <w:sz w:val="22"/>
          <w:szCs w:val="22"/>
        </w:rPr>
        <w:t>2(dois) nutricionistas</w:t>
      </w:r>
      <w:r w:rsidR="007033DE" w:rsidRPr="00B17AEC">
        <w:rPr>
          <w:color w:val="000000"/>
          <w:sz w:val="22"/>
          <w:szCs w:val="22"/>
          <w:shd w:val="clear" w:color="auto" w:fill="FFFFFF"/>
        </w:rPr>
        <w:t xml:space="preserve">, </w:t>
      </w:r>
      <w:r w:rsidR="007033DE" w:rsidRPr="00B17AEC">
        <w:rPr>
          <w:iCs/>
          <w:color w:val="000000"/>
          <w:sz w:val="22"/>
          <w:szCs w:val="22"/>
        </w:rPr>
        <w:t>para exercer suas funções junto a Secretaria de Saúde</w:t>
      </w:r>
      <w:r w:rsidR="007033DE" w:rsidRPr="00B17AEC">
        <w:rPr>
          <w:color w:val="000000"/>
          <w:sz w:val="22"/>
          <w:szCs w:val="22"/>
          <w:shd w:val="clear" w:color="auto" w:fill="FFFFFF"/>
        </w:rPr>
        <w:t>,</w:t>
      </w:r>
      <w:r w:rsidR="007033DE" w:rsidRPr="00B17AEC">
        <w:rPr>
          <w:iCs/>
          <w:color w:val="000000"/>
          <w:sz w:val="22"/>
          <w:szCs w:val="22"/>
        </w:rPr>
        <w:t xml:space="preserve"> autorizada Lei Nº 11.398/2024, de 17 de dezembro de 2024</w:t>
      </w:r>
      <w:r w:rsidR="00B17AEC" w:rsidRPr="00B17AEC">
        <w:rPr>
          <w:color w:val="000000"/>
          <w:sz w:val="22"/>
          <w:szCs w:val="22"/>
          <w:shd w:val="clear" w:color="auto" w:fill="FFFFFF"/>
        </w:rPr>
        <w:t xml:space="preserve">. </w:t>
      </w:r>
      <w:r w:rsidR="00B17AEC" w:rsidRPr="00B17AEC">
        <w:rPr>
          <w:color w:val="000000"/>
          <w:sz w:val="22"/>
          <w:szCs w:val="22"/>
          <w:shd w:val="clear" w:color="auto" w:fill="FFFFFF"/>
        </w:rPr>
        <w:t xml:space="preserve">A medida se faz necessária em razão de que o servidor efetivo Paulo Cesar da Silva </w:t>
      </w:r>
      <w:r w:rsidR="00B17AEC" w:rsidRPr="00B17AEC">
        <w:rPr>
          <w:color w:val="000000"/>
          <w:sz w:val="22"/>
          <w:szCs w:val="22"/>
          <w:shd w:val="clear" w:color="auto" w:fill="FFFFFF"/>
        </w:rPr>
        <w:t>permanece com</w:t>
      </w:r>
      <w:r w:rsidR="00B17AEC" w:rsidRPr="00B17AEC">
        <w:rPr>
          <w:color w:val="000000"/>
          <w:sz w:val="22"/>
          <w:szCs w:val="22"/>
          <w:shd w:val="clear" w:color="auto" w:fill="FFFFFF"/>
        </w:rPr>
        <w:t>o Secretário Adjunto de Saúde do Município</w:t>
      </w:r>
      <w:r w:rsidR="00B17AEC" w:rsidRPr="00B17AEC">
        <w:rPr>
          <w:color w:val="000000"/>
          <w:sz w:val="22"/>
          <w:szCs w:val="22"/>
          <w:shd w:val="clear" w:color="auto" w:fill="FFFFFF"/>
        </w:rPr>
        <w:t xml:space="preserve">. </w:t>
      </w:r>
      <w:r w:rsidR="00B17AEC" w:rsidRPr="00B17AEC">
        <w:rPr>
          <w:color w:val="000000"/>
          <w:sz w:val="22"/>
          <w:szCs w:val="22"/>
          <w:shd w:val="clear" w:color="auto" w:fill="FFFFFF"/>
        </w:rPr>
        <w:t>Ressalta-se que o referido servidor possui duas matrículas, o que implica a vacância temporária de ambas as funções anteriormente exercidas na área da saúde.</w:t>
      </w:r>
      <w:r w:rsidR="00B17AEC" w:rsidRPr="00B17AEC">
        <w:rPr>
          <w:color w:val="000000"/>
          <w:sz w:val="22"/>
          <w:szCs w:val="22"/>
          <w:shd w:val="clear" w:color="auto" w:fill="FFFFFF"/>
        </w:rPr>
        <w:t xml:space="preserve"> </w:t>
      </w:r>
      <w:r w:rsidR="00B17AEC" w:rsidRPr="00B17AEC">
        <w:rPr>
          <w:color w:val="000000"/>
          <w:sz w:val="22"/>
          <w:szCs w:val="22"/>
          <w:shd w:val="clear" w:color="auto" w:fill="FFFFFF"/>
        </w:rPr>
        <w:t>Diante desse cenário, torna-se imprescindível a prorrogação das contratações temporárias, a fim de assegurar a continuidade e a regularidade dos serviços públicos de saúde, evitando prejuízos ao atendimento da população e garantindo o pleno funcionamento das ações e programas desenvolvidos pela Secretaria Municipal de Saúde.</w:t>
      </w:r>
      <w:r w:rsidR="00B17AEC" w:rsidRPr="00B17AEC">
        <w:rPr>
          <w:color w:val="000000"/>
          <w:sz w:val="22"/>
          <w:szCs w:val="22"/>
          <w:shd w:val="clear" w:color="auto" w:fill="FFFFFF"/>
        </w:rPr>
        <w:t xml:space="preserve"> </w:t>
      </w:r>
      <w:r w:rsidR="00B17AEC" w:rsidRPr="00B17AEC">
        <w:rPr>
          <w:color w:val="000000"/>
          <w:sz w:val="22"/>
          <w:szCs w:val="22"/>
          <w:shd w:val="clear" w:color="auto" w:fill="FFFFFF"/>
        </w:rPr>
        <w:t>A contratação de dois profissionais nutricionistas justifica-se exatamente pela necessidade de suprir as duas matrículas deixadas temporariamente pelo servidor efetivo, preservando a capacidade operacional do setor e atendendo ao interesse público, nos termos do que dispõe a legislação vigente.</w:t>
      </w:r>
    </w:p>
    <w:p w14:paraId="2A3BBCA3" w14:textId="2FBE4935" w:rsidR="005C4679" w:rsidRPr="005C4679" w:rsidRDefault="005C4679">
      <w:pPr>
        <w:spacing w:line="276" w:lineRule="auto"/>
        <w:ind w:firstLine="1701"/>
        <w:jc w:val="both"/>
        <w:rPr>
          <w:color w:val="000000"/>
          <w:sz w:val="22"/>
          <w:szCs w:val="22"/>
        </w:rPr>
      </w:pPr>
      <w:r w:rsidRPr="005C4679">
        <w:rPr>
          <w:color w:val="000000"/>
          <w:sz w:val="22"/>
          <w:szCs w:val="22"/>
          <w:shd w:val="clear" w:color="auto" w:fill="FFFFFF"/>
        </w:rPr>
        <w:t>Sem mais, reiteramos votos de estima e apreço, estando a disposição para eventuais dúvidas e esclarecimentos.</w:t>
      </w:r>
      <w:r w:rsidRPr="005C4679">
        <w:rPr>
          <w:color w:val="000000"/>
          <w:sz w:val="22"/>
          <w:szCs w:val="22"/>
        </w:rPr>
        <w:t xml:space="preserve"> Assim, uma vez apresentada esta justificativa, solicitamos a aprovação do presente projeto, na oportunidade em que nos colocamos à disposição para o que julgarem necessário.</w:t>
      </w:r>
    </w:p>
    <w:p w14:paraId="7554FFD6" w14:textId="77777777" w:rsidR="003C04D5" w:rsidRPr="005C4679" w:rsidRDefault="003C04D5">
      <w:pPr>
        <w:pStyle w:val="NormalWeb"/>
        <w:spacing w:before="0" w:after="0" w:line="276" w:lineRule="auto"/>
        <w:ind w:firstLine="1701"/>
        <w:jc w:val="both"/>
        <w:rPr>
          <w:color w:val="000000"/>
          <w:sz w:val="22"/>
          <w:szCs w:val="22"/>
        </w:rPr>
      </w:pPr>
    </w:p>
    <w:p w14:paraId="50C0705D" w14:textId="35AE67D3" w:rsidR="005C4679" w:rsidRPr="005C4679" w:rsidRDefault="005C4679">
      <w:pPr>
        <w:pStyle w:val="NormalWeb"/>
        <w:spacing w:before="0" w:after="0" w:line="276" w:lineRule="auto"/>
        <w:ind w:firstLine="1701"/>
        <w:jc w:val="both"/>
        <w:rPr>
          <w:color w:val="000000"/>
          <w:sz w:val="22"/>
          <w:szCs w:val="22"/>
        </w:rPr>
      </w:pPr>
      <w:r w:rsidRPr="005C4679">
        <w:rPr>
          <w:color w:val="000000"/>
          <w:sz w:val="22"/>
          <w:szCs w:val="22"/>
        </w:rPr>
        <w:t xml:space="preserve">GABINETE DO PREFEITO MUNICIPAL DE NOVA PRATA, em </w:t>
      </w:r>
      <w:r w:rsidR="002D3F58">
        <w:rPr>
          <w:color w:val="000000"/>
          <w:sz w:val="22"/>
          <w:szCs w:val="22"/>
        </w:rPr>
        <w:t>07</w:t>
      </w:r>
      <w:r w:rsidRPr="005C4679">
        <w:rPr>
          <w:color w:val="000000"/>
          <w:sz w:val="22"/>
          <w:szCs w:val="22"/>
        </w:rPr>
        <w:t xml:space="preserve"> de </w:t>
      </w:r>
      <w:r w:rsidR="002D3F58">
        <w:rPr>
          <w:color w:val="000000"/>
          <w:sz w:val="22"/>
          <w:szCs w:val="22"/>
        </w:rPr>
        <w:t>janeiro</w:t>
      </w:r>
      <w:r w:rsidRPr="005C4679">
        <w:rPr>
          <w:color w:val="000000"/>
          <w:sz w:val="22"/>
          <w:szCs w:val="22"/>
        </w:rPr>
        <w:t xml:space="preserve"> de 202</w:t>
      </w:r>
      <w:r w:rsidR="002D3F58">
        <w:rPr>
          <w:color w:val="000000"/>
          <w:sz w:val="22"/>
          <w:szCs w:val="22"/>
        </w:rPr>
        <w:t>6</w:t>
      </w:r>
      <w:r w:rsidRPr="005C4679">
        <w:rPr>
          <w:color w:val="000000"/>
          <w:sz w:val="22"/>
          <w:szCs w:val="22"/>
        </w:rPr>
        <w:t>.</w:t>
      </w:r>
    </w:p>
    <w:p w14:paraId="15ED90C3" w14:textId="77777777" w:rsidR="003C04D5" w:rsidRPr="005C4679" w:rsidRDefault="003C04D5">
      <w:pPr>
        <w:pStyle w:val="NormalWeb"/>
        <w:spacing w:before="0" w:after="0" w:line="276" w:lineRule="auto"/>
        <w:ind w:firstLine="1701"/>
        <w:jc w:val="both"/>
        <w:rPr>
          <w:color w:val="000000"/>
          <w:sz w:val="22"/>
          <w:szCs w:val="22"/>
        </w:rPr>
      </w:pPr>
    </w:p>
    <w:p w14:paraId="75B1D57C" w14:textId="77777777" w:rsidR="005C4679" w:rsidRPr="005C4679" w:rsidRDefault="005C4679">
      <w:pPr>
        <w:pStyle w:val="NormalWeb"/>
        <w:spacing w:before="0" w:after="0" w:line="276" w:lineRule="auto"/>
        <w:ind w:firstLine="1701"/>
        <w:jc w:val="both"/>
        <w:rPr>
          <w:color w:val="000000"/>
          <w:sz w:val="22"/>
          <w:szCs w:val="22"/>
        </w:rPr>
      </w:pPr>
      <w:r w:rsidRPr="005C4679">
        <w:rPr>
          <w:color w:val="000000"/>
          <w:sz w:val="22"/>
          <w:szCs w:val="22"/>
        </w:rPr>
        <w:t>Umberto Luiz Carnevalli</w:t>
      </w:r>
    </w:p>
    <w:p w14:paraId="4257FCFE" w14:textId="77777777" w:rsidR="005C4679" w:rsidRPr="005C4679" w:rsidRDefault="005C4679">
      <w:pPr>
        <w:pStyle w:val="NormalWeb"/>
        <w:spacing w:before="0" w:after="0" w:line="276" w:lineRule="auto"/>
        <w:ind w:firstLine="1701"/>
        <w:jc w:val="both"/>
        <w:rPr>
          <w:color w:val="000000"/>
          <w:sz w:val="22"/>
          <w:szCs w:val="22"/>
        </w:rPr>
      </w:pPr>
      <w:r w:rsidRPr="005C4679">
        <w:rPr>
          <w:color w:val="000000"/>
          <w:sz w:val="22"/>
          <w:szCs w:val="22"/>
        </w:rPr>
        <w:t xml:space="preserve">Prefeito Municipal      </w:t>
      </w:r>
    </w:p>
    <w:p w14:paraId="449186E5" w14:textId="1D392101" w:rsidR="005C4679" w:rsidRPr="005C4679" w:rsidRDefault="005C4679">
      <w:pPr>
        <w:spacing w:line="276" w:lineRule="auto"/>
        <w:jc w:val="center"/>
        <w:rPr>
          <w:color w:val="000000"/>
          <w:sz w:val="22"/>
          <w:szCs w:val="22"/>
          <w:shd w:val="clear" w:color="auto" w:fill="FFFFFF"/>
        </w:rPr>
      </w:pPr>
      <w:r w:rsidRPr="005C4679">
        <w:rPr>
          <w:b/>
          <w:color w:val="000000"/>
          <w:sz w:val="22"/>
          <w:szCs w:val="22"/>
        </w:rPr>
        <w:lastRenderedPageBreak/>
        <w:t>ANEXO ÚNICO</w:t>
      </w:r>
    </w:p>
    <w:p w14:paraId="1DF0EB3E" w14:textId="77777777" w:rsidR="005C4679" w:rsidRPr="005C4679" w:rsidRDefault="005C4679">
      <w:pPr>
        <w:spacing w:line="276" w:lineRule="auto"/>
        <w:ind w:right="-1"/>
        <w:jc w:val="both"/>
        <w:rPr>
          <w:color w:val="000000"/>
          <w:sz w:val="22"/>
          <w:szCs w:val="22"/>
          <w:shd w:val="clear" w:color="auto" w:fill="FFFFFF"/>
        </w:rPr>
      </w:pPr>
    </w:p>
    <w:p w14:paraId="38759693" w14:textId="77777777" w:rsidR="009A4489" w:rsidRDefault="009A4489" w:rsidP="009A4489">
      <w:pPr>
        <w:spacing w:line="276" w:lineRule="auto"/>
        <w:ind w:right="-1"/>
        <w:jc w:val="both"/>
        <w:rPr>
          <w:color w:val="000000"/>
          <w:sz w:val="22"/>
          <w:szCs w:val="22"/>
          <w:shd w:val="clear" w:color="auto" w:fill="FFFFFF"/>
        </w:rPr>
      </w:pPr>
      <w:r w:rsidRPr="009A4489">
        <w:rPr>
          <w:color w:val="000000"/>
          <w:sz w:val="22"/>
          <w:szCs w:val="22"/>
          <w:shd w:val="clear" w:color="auto" w:fill="FFFFFF"/>
        </w:rPr>
        <w:t>CATEGORIA FUNCIONAL: NUTRICIONISTA</w:t>
      </w:r>
    </w:p>
    <w:p w14:paraId="4FCD4F41" w14:textId="77777777" w:rsidR="009A4489" w:rsidRDefault="009A4489" w:rsidP="009A4489">
      <w:pPr>
        <w:spacing w:line="276" w:lineRule="auto"/>
        <w:ind w:right="-1"/>
        <w:jc w:val="both"/>
        <w:rPr>
          <w:color w:val="000000"/>
          <w:sz w:val="22"/>
          <w:szCs w:val="22"/>
          <w:shd w:val="clear" w:color="auto" w:fill="FFFFFF"/>
        </w:rPr>
      </w:pPr>
      <w:r w:rsidRPr="009A4489">
        <w:rPr>
          <w:color w:val="000000"/>
          <w:sz w:val="22"/>
          <w:szCs w:val="22"/>
          <w:shd w:val="clear" w:color="auto" w:fill="FFFFFF"/>
        </w:rPr>
        <w:t>PADRÃO DE VENCIMENTO: 11 (Padrão alterado pela Lei nº </w:t>
      </w:r>
      <w:hyperlink r:id="rId5" w:history="1">
        <w:r w:rsidRPr="009A4489">
          <w:rPr>
            <w:rStyle w:val="Hyperlink"/>
            <w:color w:val="000000" w:themeColor="text1"/>
            <w:sz w:val="22"/>
            <w:szCs w:val="22"/>
            <w:u w:val="none"/>
            <w:shd w:val="clear" w:color="auto" w:fill="FFFFFF"/>
          </w:rPr>
          <w:t>6.397</w:t>
        </w:r>
      </w:hyperlink>
      <w:r w:rsidRPr="009A4489">
        <w:rPr>
          <w:color w:val="000000"/>
          <w:sz w:val="22"/>
          <w:szCs w:val="22"/>
          <w:shd w:val="clear" w:color="auto" w:fill="FFFFFF"/>
        </w:rPr>
        <w:t>/2007).</w:t>
      </w:r>
    </w:p>
    <w:p w14:paraId="73299924" w14:textId="1266431D" w:rsidR="009A4489" w:rsidRDefault="009A4489" w:rsidP="009A4489">
      <w:pPr>
        <w:spacing w:line="276" w:lineRule="auto"/>
        <w:ind w:right="-1"/>
        <w:jc w:val="both"/>
        <w:rPr>
          <w:color w:val="000000"/>
          <w:sz w:val="22"/>
          <w:szCs w:val="22"/>
          <w:shd w:val="clear" w:color="auto" w:fill="FFFFFF"/>
        </w:rPr>
      </w:pPr>
      <w:r w:rsidRPr="009A4489">
        <w:rPr>
          <w:color w:val="000000"/>
          <w:sz w:val="22"/>
          <w:szCs w:val="22"/>
          <w:shd w:val="clear" w:color="auto" w:fill="FFFFFF"/>
        </w:rPr>
        <w:t>SINTESE DE ATRIBUIÇÕES: Planejar e executar serviços ou programas de nutrição e de alimentação em estabelecimentos do Município.</w:t>
      </w:r>
    </w:p>
    <w:p w14:paraId="66B41CAA" w14:textId="77777777" w:rsidR="009A4489" w:rsidRDefault="009A4489" w:rsidP="009A4489">
      <w:pPr>
        <w:spacing w:line="276" w:lineRule="auto"/>
        <w:ind w:right="-1"/>
        <w:jc w:val="both"/>
        <w:rPr>
          <w:color w:val="000000"/>
          <w:sz w:val="22"/>
          <w:szCs w:val="22"/>
          <w:shd w:val="clear" w:color="auto" w:fill="FFFFFF"/>
        </w:rPr>
      </w:pPr>
      <w:r w:rsidRPr="009A4489">
        <w:rPr>
          <w:color w:val="000000"/>
          <w:sz w:val="22"/>
          <w:szCs w:val="22"/>
          <w:shd w:val="clear" w:color="auto" w:fill="FFFFFF"/>
        </w:rPr>
        <w:t>EXEMPLOS DE ATRIBUIÇÕES: Planejar serviços ou programas de nutrição nos campos hospitalares, de saúde pública, educação e de outros similares; organizar cardápios e elaborar dietas; controlar a estocagem preparação, conservação e distribuição dos alimentos a fim de contribuir para a melhoria proteica, racionalidade e economicidade dos regimes alimentares; planejar e ministrar cursos de educação alimentar; prestar orientação dietética por ocasião da alta hospitalar; responsabilizar-se por equipes auxiliares necessárias à execução das atividades próprias do cargo; executar tarefas afins, inclusive as editadas no respectivo regulamento da profissão.</w:t>
      </w:r>
    </w:p>
    <w:p w14:paraId="17ED4EA4" w14:textId="77777777" w:rsidR="009A4489" w:rsidRDefault="009A4489" w:rsidP="009A4489">
      <w:pPr>
        <w:spacing w:line="276" w:lineRule="auto"/>
        <w:ind w:right="-1"/>
        <w:jc w:val="both"/>
        <w:rPr>
          <w:color w:val="000000"/>
          <w:sz w:val="22"/>
          <w:szCs w:val="22"/>
          <w:shd w:val="clear" w:color="auto" w:fill="FFFFFF"/>
        </w:rPr>
      </w:pPr>
      <w:r w:rsidRPr="009A4489">
        <w:rPr>
          <w:color w:val="000000"/>
          <w:sz w:val="22"/>
          <w:szCs w:val="22"/>
          <w:shd w:val="clear" w:color="auto" w:fill="FFFFFF"/>
        </w:rPr>
        <w:t>REQUISITOS PARA INSCRIÇÃO NO PROCESSO DE SELEÇÃO:</w:t>
      </w:r>
    </w:p>
    <w:p w14:paraId="6B8B8ABC" w14:textId="635636D2" w:rsidR="009A4489" w:rsidRPr="009A4489" w:rsidRDefault="009A4489" w:rsidP="009A4489">
      <w:pPr>
        <w:pStyle w:val="PargrafodaLista"/>
        <w:numPr>
          <w:ilvl w:val="0"/>
          <w:numId w:val="1"/>
        </w:numPr>
        <w:tabs>
          <w:tab w:val="left" w:pos="284"/>
        </w:tabs>
        <w:spacing w:line="276" w:lineRule="auto"/>
        <w:ind w:left="0" w:right="-1" w:firstLine="0"/>
        <w:jc w:val="both"/>
        <w:rPr>
          <w:color w:val="000000"/>
          <w:sz w:val="22"/>
          <w:szCs w:val="22"/>
          <w:shd w:val="clear" w:color="auto" w:fill="FFFFFF"/>
        </w:rPr>
      </w:pPr>
      <w:r w:rsidRPr="009A4489">
        <w:rPr>
          <w:color w:val="000000"/>
          <w:sz w:val="22"/>
          <w:szCs w:val="22"/>
          <w:shd w:val="clear" w:color="auto" w:fill="FFFFFF"/>
        </w:rPr>
        <w:t>Idade mínima de 18 anos.</w:t>
      </w:r>
    </w:p>
    <w:p w14:paraId="307DDE9D" w14:textId="77777777" w:rsidR="009A4489" w:rsidRPr="009A4489" w:rsidRDefault="009A4489" w:rsidP="009A4489">
      <w:pPr>
        <w:pStyle w:val="PargrafodaLista"/>
        <w:numPr>
          <w:ilvl w:val="0"/>
          <w:numId w:val="1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2"/>
          <w:szCs w:val="22"/>
        </w:rPr>
      </w:pPr>
      <w:r w:rsidRPr="009A4489">
        <w:rPr>
          <w:color w:val="000000"/>
          <w:sz w:val="22"/>
          <w:szCs w:val="22"/>
          <w:shd w:val="clear" w:color="auto" w:fill="FFFFFF"/>
        </w:rPr>
        <w:t>Instrução: Superior completo em Nutrição.</w:t>
      </w:r>
    </w:p>
    <w:p w14:paraId="7A9AE05C" w14:textId="77777777" w:rsidR="009A4489" w:rsidRPr="009A4489" w:rsidRDefault="009A4489" w:rsidP="009A4489">
      <w:pPr>
        <w:pStyle w:val="PargrafodaLista"/>
        <w:numPr>
          <w:ilvl w:val="0"/>
          <w:numId w:val="1"/>
        </w:numPr>
        <w:tabs>
          <w:tab w:val="left" w:pos="284"/>
        </w:tabs>
        <w:spacing w:line="276" w:lineRule="auto"/>
        <w:ind w:left="0" w:right="-1" w:firstLine="0"/>
        <w:jc w:val="both"/>
        <w:rPr>
          <w:sz w:val="22"/>
          <w:szCs w:val="22"/>
        </w:rPr>
      </w:pPr>
      <w:r w:rsidRPr="009A4489">
        <w:rPr>
          <w:color w:val="000000"/>
          <w:sz w:val="22"/>
          <w:szCs w:val="22"/>
          <w:shd w:val="clear" w:color="auto" w:fill="FFFFFF"/>
        </w:rPr>
        <w:t>Habilitação: habilitação legal para o exercício da profissão, registro no respectivo conselho da categoria.</w:t>
      </w:r>
    </w:p>
    <w:p w14:paraId="59DFB9E9" w14:textId="55CEA61D" w:rsidR="005C4679" w:rsidRPr="009A4489" w:rsidRDefault="009A4489" w:rsidP="009A4489">
      <w:pPr>
        <w:spacing w:line="276" w:lineRule="auto"/>
        <w:ind w:right="-1"/>
        <w:jc w:val="both"/>
        <w:rPr>
          <w:sz w:val="22"/>
          <w:szCs w:val="22"/>
        </w:rPr>
      </w:pPr>
      <w:r w:rsidRPr="009A4489">
        <w:rPr>
          <w:color w:val="000000"/>
          <w:sz w:val="22"/>
          <w:szCs w:val="22"/>
          <w:shd w:val="clear" w:color="auto" w:fill="FFFFFF"/>
        </w:rPr>
        <w:t>CARGA HORÁRIA: 22 horas semanais</w:t>
      </w:r>
      <w:r w:rsidR="00D8386C">
        <w:rPr>
          <w:color w:val="000000"/>
          <w:sz w:val="22"/>
          <w:szCs w:val="22"/>
          <w:shd w:val="clear" w:color="auto" w:fill="FFFFFF"/>
        </w:rPr>
        <w:t>.</w:t>
      </w:r>
    </w:p>
    <w:sectPr w:rsidR="005C4679" w:rsidRPr="009A4489" w:rsidSect="00B17AEC">
      <w:pgSz w:w="11906" w:h="16838"/>
      <w:pgMar w:top="3119" w:right="1133" w:bottom="567" w:left="1276" w:header="720" w:footer="720" w:gutter="0"/>
      <w:paperSrc w:other="15"/>
      <w:cols w:space="72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730"/>
    <w:multiLevelType w:val="hybridMultilevel"/>
    <w:tmpl w:val="E8B86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15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DE"/>
    <w:rsid w:val="001D60A2"/>
    <w:rsid w:val="0025474F"/>
    <w:rsid w:val="002D3F58"/>
    <w:rsid w:val="003C04D5"/>
    <w:rsid w:val="005C4679"/>
    <w:rsid w:val="006333AE"/>
    <w:rsid w:val="007033DE"/>
    <w:rsid w:val="00717901"/>
    <w:rsid w:val="00991881"/>
    <w:rsid w:val="009A4489"/>
    <w:rsid w:val="009F201E"/>
    <w:rsid w:val="00B17AEC"/>
    <w:rsid w:val="00C36434"/>
    <w:rsid w:val="00D556DE"/>
    <w:rsid w:val="00D8386C"/>
    <w:rsid w:val="00E537E7"/>
    <w:rsid w:val="00F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4CFA15"/>
  <w15:chartTrackingRefBased/>
  <w15:docId w15:val="{A6505818-76CF-45AE-B485-428FBC45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1Char">
    <w:name w:val="Título 1 Char"/>
    <w:basedOn w:val="Fontepargpadro1"/>
    <w:rPr>
      <w:b/>
      <w:bCs/>
      <w:sz w:val="24"/>
      <w:szCs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color w:val="000000"/>
      <w:sz w:val="23"/>
      <w:szCs w:val="23"/>
      <w:u w:val="none"/>
      <w:shd w:val="clear" w:color="auto" w:fill="FFFFFF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"/>
    </w:rPr>
  </w:style>
  <w:style w:type="paragraph" w:customStyle="1" w:styleId="Textoembloco1">
    <w:name w:val="Texto em bloco1"/>
    <w:basedOn w:val="Normal"/>
    <w:pPr>
      <w:ind w:left="851" w:right="282" w:firstLine="1417"/>
      <w:jc w:val="both"/>
    </w:pPr>
    <w:rPr>
      <w:sz w:val="24"/>
      <w:szCs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A448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A4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is.org/municipais/rs/nova-prata/lei/lei-ordinaria/2007/6397/lei-ordinaria-n-6397-2007-altera-em-parte-o-anexo-i-da-lei-municipal-n%C2%BA-59852006-e-altera-padrao-de-vencimento-de-cargos-public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625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gilmar</dc:creator>
  <cp:keywords/>
  <cp:lastModifiedBy>Fernanda Belizki</cp:lastModifiedBy>
  <cp:revision>13</cp:revision>
  <cp:lastPrinted>2025-04-11T12:51:00Z</cp:lastPrinted>
  <dcterms:created xsi:type="dcterms:W3CDTF">2025-04-11T12:48:00Z</dcterms:created>
  <dcterms:modified xsi:type="dcterms:W3CDTF">2026-01-07T18:08:00Z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</Properties>
</file>