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1AD8" w14:textId="24932AED" w:rsidR="007D1908" w:rsidRPr="007D1908" w:rsidRDefault="007D1908" w:rsidP="007D1908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7D1908">
        <w:rPr>
          <w:rFonts w:ascii="MS Gothic" w:eastAsia="MS Gothic" w:hAnsi="MS Gothic"/>
          <w:b/>
          <w:bCs/>
          <w:sz w:val="28"/>
          <w:szCs w:val="28"/>
        </w:rPr>
        <w:t>Pedido de Indicação nº 126/2025</w:t>
      </w:r>
    </w:p>
    <w:p w14:paraId="09AF3EF1" w14:textId="77777777" w:rsidR="007D1908" w:rsidRDefault="007D1908" w:rsidP="007D1908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5BE80884" w14:textId="21F9DD65" w:rsidR="007D1908" w:rsidRDefault="007D1908" w:rsidP="007D1908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495C6AE0" w14:textId="50C73ADC" w:rsidR="007D1908" w:rsidRDefault="007D1908" w:rsidP="007D1908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0629F3F3" w14:textId="77777777" w:rsidR="007D1908" w:rsidRDefault="007D1908" w:rsidP="007D1908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797CDD1A" w14:textId="77777777" w:rsidR="007D1908" w:rsidRDefault="007D1908" w:rsidP="007D1908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5F279A3" w14:textId="23EB14F9" w:rsidR="007D190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>, vereador PROGRESSISTAS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bookmarkStart w:id="0" w:name="_Hlk212214723"/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Pr="00C8430B">
        <w:rPr>
          <w:rFonts w:ascii="MS Gothic" w:eastAsia="MS Gothic" w:hAnsi="MS Gothic" w:cs="Arial"/>
          <w:position w:val="-2"/>
          <w:sz w:val="28"/>
          <w:szCs w:val="28"/>
        </w:rPr>
        <w:t>ao Sr.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Gerente da CORSAN </w:t>
      </w:r>
      <w:r w:rsidRPr="00C8430B">
        <w:rPr>
          <w:rFonts w:ascii="MS Gothic" w:eastAsia="MS Gothic" w:hAnsi="MS Gothic" w:cs="Arial"/>
          <w:position w:val="-2"/>
          <w:sz w:val="28"/>
          <w:szCs w:val="28"/>
        </w:rPr>
        <w:t>dest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C8430B">
        <w:rPr>
          <w:rFonts w:ascii="MS Gothic" w:eastAsia="MS Gothic" w:hAnsi="MS Gothic" w:cs="Arial"/>
          <w:position w:val="-2"/>
          <w:sz w:val="28"/>
          <w:szCs w:val="28"/>
        </w:rPr>
        <w:t xml:space="preserve"> Cidade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ao Sr.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Secretário Municipal de Obras, </w:t>
      </w:r>
      <w:r w:rsidRPr="00815A7C">
        <w:rPr>
          <w:rFonts w:ascii="MS Gothic" w:eastAsia="MS Gothic" w:hAnsi="MS Gothic" w:cs="Arial"/>
          <w:position w:val="-2"/>
          <w:sz w:val="28"/>
          <w:szCs w:val="28"/>
        </w:rPr>
        <w:t xml:space="preserve">para que </w:t>
      </w:r>
      <w:r>
        <w:rPr>
          <w:rFonts w:ascii="MS Gothic" w:eastAsia="MS Gothic" w:hAnsi="MS Gothic" w:cs="Arial"/>
          <w:position w:val="-2"/>
          <w:sz w:val="28"/>
          <w:szCs w:val="28"/>
        </w:rPr>
        <w:t>compareceram nas Reuniões de Comissões, e/ou, na Tribuna desta Câmara, para prestarem esclarecimentos e informações.</w:t>
      </w:r>
      <w:bookmarkEnd w:id="0"/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</w:p>
    <w:p w14:paraId="01C8456B" w14:textId="77777777" w:rsidR="007D190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23159F4" w14:textId="77777777" w:rsidR="007D1908" w:rsidRDefault="007D1908" w:rsidP="007D1908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7C04143D" w14:textId="7B1BC241" w:rsidR="007D190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Conforme informações recebidas de ex-funcionários da CORSAN, no centro da cidade, há mais de 15 km de canos de abastecimento de água feitos de amianto, material que foi banido pela União Europeia e pelos Estados Unidos, por ser prejudicial à saúde. Além disso, os constantes consertos dos vazamentos de água na tubulação estão desnivelando e comprometendo a boa trafegabilidade de nossas ruas. A presença do Secretário Municipal de Obras se faz necessária para que representando a Administração, possamos traçar uma estratégia do que deverá e o que poderá ser feito quanto a estas demandas, que são motivos de reclamação da população.</w:t>
      </w:r>
    </w:p>
    <w:p w14:paraId="438958C7" w14:textId="77777777" w:rsidR="007D190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para ser votado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em 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aprovado </w:t>
      </w:r>
      <w:r>
        <w:rPr>
          <w:rFonts w:ascii="MS Gothic" w:eastAsia="MS Gothic" w:hAnsi="MS Gothic" w:cs="Arial"/>
          <w:position w:val="-2"/>
          <w:sz w:val="28"/>
          <w:szCs w:val="28"/>
        </w:rPr>
        <w:t>seja atendida.</w:t>
      </w:r>
    </w:p>
    <w:p w14:paraId="63F3FD81" w14:textId="12806595" w:rsidR="007D190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27.10.2025.</w:t>
      </w:r>
    </w:p>
    <w:p w14:paraId="7DD7C091" w14:textId="77777777" w:rsidR="007D1908" w:rsidRPr="00D22E28" w:rsidRDefault="007D1908" w:rsidP="007D190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2EEFB8D" w14:textId="77777777" w:rsidR="007D1908" w:rsidRDefault="007D1908" w:rsidP="007D1908">
      <w:pPr>
        <w:pStyle w:val="SemEspaamento"/>
        <w:jc w:val="center"/>
        <w:rPr>
          <w:rFonts w:ascii="Freestyle Script" w:hAnsi="Freestyle Script"/>
          <w:sz w:val="34"/>
          <w:szCs w:val="34"/>
        </w:rPr>
      </w:pPr>
    </w:p>
    <w:p w14:paraId="22512D22" w14:textId="4D864417" w:rsidR="007D1908" w:rsidRPr="00B7673B" w:rsidRDefault="007D1908" w:rsidP="007D1908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601199E" w14:textId="72F83425" w:rsidR="00B93A20" w:rsidRDefault="007D1908" w:rsidP="007D1908">
      <w:pPr>
        <w:pStyle w:val="SemEspaamento"/>
        <w:jc w:val="center"/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sectPr w:rsidR="00B93A20" w:rsidSect="007D1908">
      <w:pgSz w:w="11906" w:h="16838"/>
      <w:pgMar w:top="2835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4"/>
    <w:rsid w:val="00447674"/>
    <w:rsid w:val="005032E6"/>
    <w:rsid w:val="007D1908"/>
    <w:rsid w:val="00AC6962"/>
    <w:rsid w:val="00B9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69BD"/>
  <w15:chartTrackingRefBased/>
  <w15:docId w15:val="{D0833B9F-DBF2-4141-9BDD-515514AA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0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1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2025-10-24T19:14:00Z</cp:lastPrinted>
  <dcterms:created xsi:type="dcterms:W3CDTF">2025-10-24T19:30:00Z</dcterms:created>
  <dcterms:modified xsi:type="dcterms:W3CDTF">2025-10-24T19:30:00Z</dcterms:modified>
</cp:coreProperties>
</file>