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3892" w14:textId="6D471AC6" w:rsidR="00A5442C" w:rsidRDefault="00A5442C" w:rsidP="00A5442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123/2025</w:t>
      </w:r>
    </w:p>
    <w:p w14:paraId="5BDAFDFD" w14:textId="77777777" w:rsidR="00A5442C" w:rsidRDefault="00A5442C" w:rsidP="00A5442C">
      <w:pPr>
        <w:spacing w:line="288" w:lineRule="auto"/>
        <w:jc w:val="center"/>
        <w:rPr>
          <w:b/>
          <w:sz w:val="28"/>
          <w:szCs w:val="28"/>
        </w:rPr>
      </w:pPr>
    </w:p>
    <w:p w14:paraId="77682574" w14:textId="77777777" w:rsid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Vereadores,</w:t>
      </w:r>
    </w:p>
    <w:p w14:paraId="7171C614" w14:textId="77777777" w:rsid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5D8C0F17" w14:textId="77777777" w:rsid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B44155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Pr="00B44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  <w:r w:rsidRPr="00B44155">
        <w:rPr>
          <w:sz w:val="28"/>
          <w:szCs w:val="28"/>
        </w:rPr>
        <w:t xml:space="preserve">, do </w:t>
      </w:r>
      <w:r>
        <w:rPr>
          <w:sz w:val="28"/>
          <w:szCs w:val="28"/>
        </w:rPr>
        <w:t>PSD</w:t>
      </w:r>
      <w:r w:rsidRPr="00B44155">
        <w:rPr>
          <w:sz w:val="28"/>
          <w:szCs w:val="28"/>
        </w:rPr>
        <w:t>, apresenta aos demais colegas o seguinte Pedido de Indicação, para que, se aprovado, seja encaminhado ao Poder Executivo Municipal:</w:t>
      </w:r>
    </w:p>
    <w:p w14:paraId="687A9A01" w14:textId="77777777" w:rsid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65F2DC54" w14:textId="77777777" w:rsid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A5442C">
        <w:rPr>
          <w:sz w:val="28"/>
          <w:szCs w:val="28"/>
        </w:rPr>
        <w:t>Indico ao Poder Executivo Municipal, por meio da Secretaria Municipal de Saúde, em parceria com a Secretaria Municipal de Educação, que seja retomado e fortalecido o Programa Saúde na Escola (PSE), em consonância com as diretrizes da Atenção Primária à Saúde (APS).</w:t>
      </w:r>
    </w:p>
    <w:p w14:paraId="3D7FBB5F" w14:textId="77777777" w:rsid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A5442C">
        <w:rPr>
          <w:sz w:val="28"/>
          <w:szCs w:val="28"/>
        </w:rPr>
        <w:t>Propõe-se que haja um planejamento conjunto entre as equipes da saúde e das escolas, assegurando a participação ativa das Agentes Comunitárias de Saúde (ACS) e de profissionais como dentistas, enfermeiros e médicos, para o desenvolvimento de ações educativas e preventivas.</w:t>
      </w:r>
    </w:p>
    <w:p w14:paraId="50142E83" w14:textId="3FEE8C0E" w:rsidR="00A5442C" w:rsidRP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A5442C">
        <w:rPr>
          <w:sz w:val="28"/>
          <w:szCs w:val="28"/>
        </w:rPr>
        <w:t>As atividades devem abranger temas como:</w:t>
      </w:r>
    </w:p>
    <w:p w14:paraId="67C3428A" w14:textId="6843ED85" w:rsid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42C">
        <w:rPr>
          <w:sz w:val="28"/>
          <w:szCs w:val="28"/>
        </w:rPr>
        <w:t>Atualização vacinal;</w:t>
      </w:r>
    </w:p>
    <w:p w14:paraId="7D264C17" w14:textId="10FC087F" w:rsidR="00A5442C" w:rsidRP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42C">
        <w:rPr>
          <w:sz w:val="28"/>
          <w:szCs w:val="28"/>
        </w:rPr>
        <w:t>Alimentação saudável;</w:t>
      </w:r>
    </w:p>
    <w:p w14:paraId="1F210B18" w14:textId="3ACBFCEB" w:rsidR="00A5442C" w:rsidRP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42C">
        <w:rPr>
          <w:sz w:val="28"/>
          <w:szCs w:val="28"/>
        </w:rPr>
        <w:t>Saúde bucal;</w:t>
      </w:r>
    </w:p>
    <w:p w14:paraId="686C56E9" w14:textId="3EB2963E" w:rsidR="00A5442C" w:rsidRP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42C">
        <w:rPr>
          <w:sz w:val="28"/>
          <w:szCs w:val="28"/>
        </w:rPr>
        <w:t>Saúde ocular e auditiva;</w:t>
      </w:r>
    </w:p>
    <w:p w14:paraId="35C8B917" w14:textId="643A9E50" w:rsidR="00A5442C" w:rsidRP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42C">
        <w:rPr>
          <w:sz w:val="28"/>
          <w:szCs w:val="28"/>
        </w:rPr>
        <w:t>Prevenção da obesidade;</w:t>
      </w:r>
    </w:p>
    <w:p w14:paraId="4B73A3FC" w14:textId="37D86271" w:rsidR="00A5442C" w:rsidRP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42C">
        <w:rPr>
          <w:sz w:val="28"/>
          <w:szCs w:val="28"/>
        </w:rPr>
        <w:t xml:space="preserve">Prevenção de doenças como as transmitidas pelo Aedes </w:t>
      </w:r>
      <w:r>
        <w:rPr>
          <w:sz w:val="28"/>
          <w:szCs w:val="28"/>
        </w:rPr>
        <w:t>A</w:t>
      </w:r>
      <w:r w:rsidRPr="00A5442C">
        <w:rPr>
          <w:sz w:val="28"/>
          <w:szCs w:val="28"/>
        </w:rPr>
        <w:t>egypti;</w:t>
      </w:r>
    </w:p>
    <w:p w14:paraId="5309B95C" w14:textId="03455ACD" w:rsidR="00A5442C" w:rsidRP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5442C">
        <w:rPr>
          <w:sz w:val="28"/>
          <w:szCs w:val="28"/>
        </w:rPr>
        <w:t>Promoção da saúde e cultura de paz;</w:t>
      </w:r>
    </w:p>
    <w:p w14:paraId="10D3A001" w14:textId="69832C39" w:rsidR="00A5442C" w:rsidRP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42C">
        <w:rPr>
          <w:sz w:val="28"/>
          <w:szCs w:val="28"/>
        </w:rPr>
        <w:t>Saúde sexual e reprodutiva, incluindo prevenção de doenças sexualmente transmissíveis (DSTs) e orientações sobre métodos contraceptivos.</w:t>
      </w:r>
    </w:p>
    <w:p w14:paraId="3E35E97E" w14:textId="77777777" w:rsidR="00A5442C" w:rsidRDefault="00A5442C" w:rsidP="00A5442C">
      <w:pPr>
        <w:spacing w:line="288" w:lineRule="auto"/>
        <w:ind w:firstLine="567"/>
        <w:jc w:val="both"/>
        <w:rPr>
          <w:b/>
          <w:bCs/>
          <w:sz w:val="28"/>
          <w:szCs w:val="28"/>
        </w:rPr>
      </w:pPr>
      <w:r w:rsidRPr="00A5442C">
        <w:rPr>
          <w:b/>
          <w:bCs/>
          <w:sz w:val="28"/>
          <w:szCs w:val="28"/>
        </w:rPr>
        <w:lastRenderedPageBreak/>
        <w:t>Justificativa:</w:t>
      </w:r>
    </w:p>
    <w:p w14:paraId="056ACD8A" w14:textId="6D5BE16D" w:rsidR="00A5442C" w:rsidRDefault="00A5442C" w:rsidP="00A5442C">
      <w:pPr>
        <w:spacing w:line="288" w:lineRule="auto"/>
        <w:ind w:firstLine="567"/>
        <w:jc w:val="both"/>
        <w:rPr>
          <w:b/>
          <w:bCs/>
          <w:sz w:val="28"/>
          <w:szCs w:val="28"/>
        </w:rPr>
      </w:pPr>
      <w:r w:rsidRPr="00A5442C">
        <w:rPr>
          <w:sz w:val="28"/>
          <w:szCs w:val="28"/>
        </w:rPr>
        <w:t>O Programa Saúde na Escola (PSE) é uma iniciativa intersetorial dos Ministérios da Saúde e da Educação, criada para integrar as políticas públicas de saúde e educação, com o objetivo de promover a saúde e a formação integral dos estudantes da rede pública de ensino básico.</w:t>
      </w:r>
    </w:p>
    <w:p w14:paraId="0BD1127A" w14:textId="45811E0E" w:rsidR="00A5442C" w:rsidRPr="00A5442C" w:rsidRDefault="00A5442C" w:rsidP="00A5442C">
      <w:pPr>
        <w:spacing w:line="288" w:lineRule="auto"/>
        <w:ind w:firstLine="567"/>
        <w:jc w:val="both"/>
        <w:rPr>
          <w:b/>
          <w:bCs/>
          <w:sz w:val="28"/>
          <w:szCs w:val="28"/>
        </w:rPr>
      </w:pPr>
      <w:r w:rsidRPr="00A5442C">
        <w:rPr>
          <w:sz w:val="28"/>
          <w:szCs w:val="28"/>
        </w:rPr>
        <w:t>A Atenção Primária à Saúde (APS), também chamada de Atenção Básica, tem papel central nesse processo, atuando em conjunto com as escolas para desenvolver ações de promoção, prevenção e atenção à saúde.</w:t>
      </w:r>
    </w:p>
    <w:p w14:paraId="6679C30B" w14:textId="77777777" w:rsid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 w:rsidRPr="00A5442C">
        <w:rPr>
          <w:sz w:val="28"/>
          <w:szCs w:val="28"/>
        </w:rPr>
        <w:t>O retorno e fortalecimento do PSE no município é fundamental para consolidar a integração entre saúde e educação, assegurando que as ações cheguem de forma efetiva aos alunos e às famílias, com foco em prevenção, orientação e cuidado contínuo.</w:t>
      </w:r>
    </w:p>
    <w:p w14:paraId="370AF60E" w14:textId="5CC4017B" w:rsidR="00A5442C" w:rsidRPr="00A5442C" w:rsidRDefault="00A5442C" w:rsidP="00A5442C">
      <w:pPr>
        <w:spacing w:line="288" w:lineRule="auto"/>
        <w:ind w:firstLine="567"/>
        <w:jc w:val="both"/>
        <w:rPr>
          <w:sz w:val="28"/>
          <w:szCs w:val="28"/>
        </w:rPr>
      </w:pPr>
      <w:r w:rsidRPr="00A5442C">
        <w:rPr>
          <w:sz w:val="28"/>
          <w:szCs w:val="28"/>
        </w:rPr>
        <w:t>A participação das ACS é essencial, pela sua proximidade com a comunidade e sua capacidade de promover a adesão das famílias às ações do programa.</w:t>
      </w:r>
    </w:p>
    <w:p w14:paraId="13D55078" w14:textId="797CBA0C" w:rsidR="00A5442C" w:rsidRDefault="00A5442C" w:rsidP="00A5442C">
      <w:pPr>
        <w:spacing w:line="288" w:lineRule="auto"/>
        <w:jc w:val="both"/>
        <w:rPr>
          <w:sz w:val="28"/>
          <w:szCs w:val="28"/>
        </w:rPr>
      </w:pPr>
    </w:p>
    <w:p w14:paraId="5DD72568" w14:textId="46FE9478" w:rsidR="00A5442C" w:rsidRDefault="00A5442C" w:rsidP="00A5442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24 de outubro de 2025.</w:t>
      </w:r>
    </w:p>
    <w:p w14:paraId="21C2E93D" w14:textId="77777777" w:rsidR="00A5442C" w:rsidRDefault="00A5442C" w:rsidP="00A5442C">
      <w:pPr>
        <w:spacing w:line="288" w:lineRule="auto"/>
        <w:ind w:firstLine="709"/>
        <w:jc w:val="both"/>
        <w:rPr>
          <w:sz w:val="28"/>
          <w:szCs w:val="28"/>
        </w:rPr>
      </w:pPr>
    </w:p>
    <w:p w14:paraId="4D7A9690" w14:textId="77777777" w:rsidR="00A5442C" w:rsidRDefault="00A5442C" w:rsidP="00A5442C">
      <w:pPr>
        <w:spacing w:line="288" w:lineRule="auto"/>
        <w:ind w:firstLine="709"/>
        <w:jc w:val="both"/>
        <w:rPr>
          <w:sz w:val="28"/>
          <w:szCs w:val="28"/>
        </w:rPr>
      </w:pPr>
    </w:p>
    <w:p w14:paraId="72EEDE23" w14:textId="4F7C2EB9" w:rsidR="00A5442C" w:rsidRDefault="00A5442C" w:rsidP="00A5442C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50CCDE06" w14:textId="6A19478C" w:rsidR="00A5442C" w:rsidRDefault="00A5442C" w:rsidP="00A5442C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Verª Adriana R. De Souza - PSD</w:t>
      </w:r>
    </w:p>
    <w:p w14:paraId="40FA4FE0" w14:textId="77777777" w:rsidR="00A5442C" w:rsidRPr="00A5442C" w:rsidRDefault="00A5442C" w:rsidP="00A5442C">
      <w:pPr>
        <w:spacing w:line="288" w:lineRule="auto"/>
        <w:jc w:val="both"/>
        <w:rPr>
          <w:sz w:val="28"/>
          <w:szCs w:val="28"/>
        </w:rPr>
      </w:pPr>
    </w:p>
    <w:sectPr w:rsidR="00A5442C" w:rsidRPr="00A5442C" w:rsidSect="00A5442C">
      <w:pgSz w:w="11906" w:h="16838"/>
      <w:pgMar w:top="2835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1"/>
    <w:rsid w:val="00035E8E"/>
    <w:rsid w:val="000401B6"/>
    <w:rsid w:val="00202DE8"/>
    <w:rsid w:val="00A5442C"/>
    <w:rsid w:val="00B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932E"/>
  <w15:chartTrackingRefBased/>
  <w15:docId w15:val="{FA32E529-399A-419E-B4F5-4B154EAB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44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2025-10-24T17:40:00Z</dcterms:created>
  <dcterms:modified xsi:type="dcterms:W3CDTF">2025-10-24T17:40:00Z</dcterms:modified>
</cp:coreProperties>
</file>