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1BBB" w14:textId="77777777" w:rsidR="00FF7413" w:rsidRDefault="00FF7413" w:rsidP="00FF7413">
      <w:pPr>
        <w:pStyle w:val="p1"/>
        <w:jc w:val="center"/>
        <w:rPr>
          <w:rFonts w:asciiTheme="minorHAnsi" w:hAnsiTheme="minorHAnsi"/>
          <w:b/>
          <w:sz w:val="28"/>
          <w:szCs w:val="28"/>
        </w:rPr>
      </w:pPr>
      <w:r>
        <w:rPr>
          <w:rStyle w:val="s1"/>
          <w:rFonts w:asciiTheme="minorHAnsi" w:hAnsiTheme="minorHAnsi"/>
          <w:b/>
          <w:sz w:val="28"/>
          <w:szCs w:val="28"/>
        </w:rPr>
        <w:t>PEDIDO DE INDICAÇÃO Nº 51/2025</w:t>
      </w:r>
    </w:p>
    <w:p w14:paraId="6B9E8C01" w14:textId="77777777" w:rsidR="00FF7413" w:rsidRDefault="00FF7413" w:rsidP="00FF7413">
      <w:pPr>
        <w:pStyle w:val="p2"/>
        <w:rPr>
          <w:rFonts w:asciiTheme="minorHAnsi" w:hAnsiTheme="minorHAnsi"/>
          <w:sz w:val="28"/>
          <w:szCs w:val="28"/>
        </w:rPr>
      </w:pPr>
    </w:p>
    <w:p w14:paraId="3C6DEF9C" w14:textId="77777777" w:rsidR="00FF7413" w:rsidRDefault="00FF7413" w:rsidP="00FF741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Senhor Presidente,</w:t>
      </w:r>
    </w:p>
    <w:p w14:paraId="608E0737" w14:textId="77777777" w:rsidR="00FF7413" w:rsidRDefault="00FF7413" w:rsidP="00FF7413">
      <w:pPr>
        <w:pStyle w:val="p1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Senhores Vereadores:</w:t>
      </w:r>
    </w:p>
    <w:p w14:paraId="43B7B720" w14:textId="77777777" w:rsidR="00FF7413" w:rsidRDefault="00FF7413" w:rsidP="00FF7413">
      <w:pPr>
        <w:pStyle w:val="p1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 xml:space="preserve">O Vereador Douglas </w:t>
      </w:r>
      <w:proofErr w:type="spellStart"/>
      <w:r>
        <w:rPr>
          <w:rStyle w:val="s2"/>
          <w:rFonts w:asciiTheme="minorHAnsi" w:hAnsiTheme="minorHAnsi"/>
          <w:sz w:val="28"/>
          <w:szCs w:val="28"/>
        </w:rPr>
        <w:t>Minozzo</w:t>
      </w:r>
      <w:proofErr w:type="spellEnd"/>
      <w:r>
        <w:rPr>
          <w:rStyle w:val="s2"/>
          <w:rFonts w:asciiTheme="minorHAnsi" w:hAnsiTheme="minorHAnsi"/>
          <w:sz w:val="28"/>
          <w:szCs w:val="28"/>
        </w:rPr>
        <w:t xml:space="preserve">, no uso de suas atribuições legais, indica ao Poder Executivo Municipal que </w:t>
      </w:r>
      <w:r>
        <w:rPr>
          <w:rStyle w:val="s1"/>
          <w:rFonts w:asciiTheme="minorHAnsi" w:hAnsiTheme="minorHAnsi"/>
          <w:sz w:val="28"/>
          <w:szCs w:val="28"/>
        </w:rPr>
        <w:t>adote e dê total respaldo à população do bairro Santa Cruz</w:t>
      </w:r>
      <w:r>
        <w:rPr>
          <w:rStyle w:val="s2"/>
          <w:rFonts w:asciiTheme="minorHAnsi" w:hAnsiTheme="minorHAnsi"/>
          <w:sz w:val="28"/>
          <w:szCs w:val="28"/>
        </w:rPr>
        <w:t xml:space="preserve">, para que possam </w:t>
      </w:r>
      <w:r>
        <w:rPr>
          <w:rStyle w:val="s1"/>
          <w:rFonts w:asciiTheme="minorHAnsi" w:hAnsiTheme="minorHAnsi"/>
          <w:sz w:val="28"/>
          <w:szCs w:val="28"/>
        </w:rPr>
        <w:t>cuidar, manter e dar continuidade às tradicionais rodadas de fé</w:t>
      </w:r>
      <w:r>
        <w:rPr>
          <w:rStyle w:val="s2"/>
          <w:rFonts w:asciiTheme="minorHAnsi" w:hAnsiTheme="minorHAnsi"/>
          <w:sz w:val="28"/>
          <w:szCs w:val="28"/>
        </w:rPr>
        <w:t xml:space="preserve"> na </w:t>
      </w:r>
      <w:r>
        <w:rPr>
          <w:rStyle w:val="s1"/>
          <w:rFonts w:asciiTheme="minorHAnsi" w:hAnsiTheme="minorHAnsi"/>
          <w:sz w:val="28"/>
          <w:szCs w:val="28"/>
        </w:rPr>
        <w:t>Gruta com Nossa Senhora da Saúde</w:t>
      </w:r>
      <w:r>
        <w:rPr>
          <w:rStyle w:val="s2"/>
          <w:rFonts w:asciiTheme="minorHAnsi" w:hAnsiTheme="minorHAnsi"/>
          <w:sz w:val="28"/>
          <w:szCs w:val="28"/>
        </w:rPr>
        <w:t xml:space="preserve">, localizada </w:t>
      </w:r>
      <w:r>
        <w:rPr>
          <w:rStyle w:val="s1"/>
          <w:rFonts w:asciiTheme="minorHAnsi" w:hAnsiTheme="minorHAnsi"/>
          <w:sz w:val="28"/>
          <w:szCs w:val="28"/>
        </w:rPr>
        <w:t>em área verde do município, na Rua Francisco Schneider, Bairro Santa Cruz II</w:t>
      </w:r>
      <w:r>
        <w:rPr>
          <w:rStyle w:val="s2"/>
          <w:rFonts w:asciiTheme="minorHAnsi" w:hAnsiTheme="minorHAnsi"/>
          <w:sz w:val="28"/>
          <w:szCs w:val="28"/>
        </w:rPr>
        <w:t>.</w:t>
      </w:r>
    </w:p>
    <w:p w14:paraId="79F920E9" w14:textId="77777777" w:rsidR="00FF7413" w:rsidRDefault="00FF7413" w:rsidP="00FF7413">
      <w:pPr>
        <w:pStyle w:val="p1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 xml:space="preserve">O pedido inclui que o município colabore com </w:t>
      </w:r>
      <w:r>
        <w:rPr>
          <w:rStyle w:val="s1"/>
          <w:rFonts w:asciiTheme="minorHAnsi" w:hAnsiTheme="minorHAnsi"/>
          <w:sz w:val="28"/>
          <w:szCs w:val="28"/>
        </w:rPr>
        <w:t>ações periódicas de limpeza, roçadas, manutenção do entorno e demais cuidados necessários</w:t>
      </w:r>
      <w:r>
        <w:rPr>
          <w:rStyle w:val="s2"/>
          <w:rFonts w:asciiTheme="minorHAnsi" w:hAnsiTheme="minorHAnsi"/>
          <w:sz w:val="28"/>
          <w:szCs w:val="28"/>
        </w:rPr>
        <w:t>, garantindo que o espaço continue acolhedor e seguro para os moradores e fiéis que frequentam o local.</w:t>
      </w:r>
    </w:p>
    <w:p w14:paraId="65708620" w14:textId="77777777" w:rsidR="00FF7413" w:rsidRDefault="00FF7413" w:rsidP="00FF7413">
      <w:pPr>
        <w:pStyle w:val="p1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Trata-se de um espaço que, além de sua importância religiosa e cultural, também representa um ponto de encontro comunitário e de valorização da fé e da convivência entre os moradores. O apoio do município é fundamental para preservar este patrimônio coletivo e manter viva uma tradição que fortalece os laços da comunidade.</w:t>
      </w:r>
    </w:p>
    <w:p w14:paraId="28D660A7" w14:textId="77777777" w:rsidR="00FF7413" w:rsidRDefault="00FF7413" w:rsidP="00FF7413">
      <w:pPr>
        <w:pStyle w:val="p1"/>
        <w:jc w:val="right"/>
        <w:rPr>
          <w:rStyle w:val="s2"/>
        </w:rPr>
      </w:pPr>
      <w:r>
        <w:rPr>
          <w:rStyle w:val="s2"/>
          <w:rFonts w:asciiTheme="minorHAnsi" w:hAnsiTheme="minorHAnsi"/>
          <w:sz w:val="28"/>
          <w:szCs w:val="28"/>
        </w:rPr>
        <w:t>Nova Prata, 09 de maio de 2025.</w:t>
      </w:r>
    </w:p>
    <w:p w14:paraId="4346B724" w14:textId="77777777" w:rsidR="00FF7413" w:rsidRDefault="00FF7413" w:rsidP="00FF7413">
      <w:pPr>
        <w:pStyle w:val="p1"/>
        <w:jc w:val="right"/>
      </w:pPr>
    </w:p>
    <w:p w14:paraId="0AECBD11" w14:textId="77777777" w:rsidR="00FF7413" w:rsidRDefault="00FF7413" w:rsidP="00FF7413">
      <w:pPr>
        <w:pStyle w:val="p2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</w:t>
      </w:r>
    </w:p>
    <w:p w14:paraId="371DF89D" w14:textId="77777777" w:rsidR="00FF7413" w:rsidRDefault="00FF7413" w:rsidP="00FF7413">
      <w:pPr>
        <w:pStyle w:val="p1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 xml:space="preserve">Douglas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Minozzo</w:t>
      </w:r>
      <w:proofErr w:type="spellEnd"/>
    </w:p>
    <w:p w14:paraId="13D764CC" w14:textId="77777777" w:rsidR="009560D6" w:rsidRPr="00FF7413" w:rsidRDefault="00FF7413" w:rsidP="00FF7413">
      <w:pPr>
        <w:pStyle w:val="p1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Vereador – Republicanos</w:t>
      </w:r>
    </w:p>
    <w:sectPr w:rsidR="009560D6" w:rsidRPr="00FF7413" w:rsidSect="00FF7413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99"/>
    <w:rsid w:val="00084D47"/>
    <w:rsid w:val="007B4F6C"/>
    <w:rsid w:val="009560D6"/>
    <w:rsid w:val="009E0C99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FA0E"/>
  <w15:chartTrackingRefBased/>
  <w15:docId w15:val="{4F930D6C-EE2A-4FFB-B503-E3DC0E59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FF74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p2">
    <w:name w:val="p2"/>
    <w:basedOn w:val="Normal"/>
    <w:rsid w:val="00FF74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FF7413"/>
  </w:style>
  <w:style w:type="character" w:customStyle="1" w:styleId="s2">
    <w:name w:val="s2"/>
    <w:basedOn w:val="Fontepargpadro"/>
    <w:rsid w:val="00FF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2025-05-09T19:18:00Z</dcterms:created>
  <dcterms:modified xsi:type="dcterms:W3CDTF">2025-05-09T19:18:00Z</dcterms:modified>
</cp:coreProperties>
</file>