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CBAF" w14:textId="77777777" w:rsidR="00A01BCC" w:rsidRDefault="00A01BCC" w:rsidP="00A01B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41/2025</w:t>
      </w:r>
    </w:p>
    <w:p w14:paraId="00E9E6DF" w14:textId="77777777" w:rsidR="00982A45" w:rsidRDefault="00982A45" w:rsidP="00A01BCC">
      <w:pPr>
        <w:jc w:val="center"/>
        <w:rPr>
          <w:b/>
          <w:sz w:val="28"/>
          <w:szCs w:val="28"/>
        </w:rPr>
      </w:pPr>
    </w:p>
    <w:p w14:paraId="284ABAE0" w14:textId="77777777" w:rsidR="00A01BCC" w:rsidRDefault="00A01BCC" w:rsidP="00A01BC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55EFF040" w14:textId="77777777" w:rsidR="00A01BCC" w:rsidRDefault="00A01BCC" w:rsidP="00A01BCC">
      <w:pPr>
        <w:pStyle w:val="SemEspaamento"/>
        <w:ind w:firstLine="1276"/>
        <w:jc w:val="both"/>
        <w:rPr>
          <w:sz w:val="28"/>
          <w:szCs w:val="28"/>
        </w:rPr>
      </w:pPr>
    </w:p>
    <w:p w14:paraId="70E0BA86" w14:textId="77777777" w:rsidR="00A01BCC" w:rsidRDefault="00A01BCC" w:rsidP="00A01BC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apresenta aos demais colegas, o pedido de indicação a seguir e se for aprovado, seja encaminhado ao Poder Executivo Municipal.</w:t>
      </w:r>
    </w:p>
    <w:p w14:paraId="7860A528" w14:textId="77777777" w:rsidR="00A01BCC" w:rsidRDefault="00A01BCC" w:rsidP="00A01BCC">
      <w:pPr>
        <w:pStyle w:val="SemEspaamento"/>
        <w:ind w:firstLine="1276"/>
        <w:jc w:val="both"/>
        <w:rPr>
          <w:sz w:val="28"/>
          <w:szCs w:val="28"/>
        </w:rPr>
      </w:pPr>
    </w:p>
    <w:p w14:paraId="2EACE0C0" w14:textId="77777777" w:rsidR="008A4097" w:rsidRPr="00CA0856" w:rsidRDefault="008A4097" w:rsidP="008A4097">
      <w:pPr>
        <w:pStyle w:val="SemEspaamento"/>
        <w:ind w:firstLine="1276"/>
        <w:jc w:val="both"/>
        <w:rPr>
          <w:sz w:val="28"/>
          <w:szCs w:val="28"/>
        </w:rPr>
      </w:pPr>
      <w:r w:rsidRPr="00CA0856">
        <w:rPr>
          <w:sz w:val="28"/>
          <w:szCs w:val="28"/>
        </w:rPr>
        <w:t xml:space="preserve">Considerando a necessidade de promover a inclusão social e facilitar o acesso à moradia para as famílias de baixa renda em Nova Prata, </w:t>
      </w:r>
      <w:r>
        <w:rPr>
          <w:sz w:val="28"/>
          <w:szCs w:val="28"/>
        </w:rPr>
        <w:t xml:space="preserve">solicito </w:t>
      </w:r>
      <w:r w:rsidRPr="00CA0856">
        <w:rPr>
          <w:sz w:val="28"/>
          <w:szCs w:val="28"/>
        </w:rPr>
        <w:t>ao Executivo Municipal a elaboração de um Projeto de Lei que autorize a isenção do pagamento do Imposto de Transmissão de Bens Imóveis (ITBI) e da taxa de expediente para os negócios jurídicos que envolvam a outorga de escritura definitiva aos mutuários de imóveis financiados pela Companhia de Habitação do Estado do Rio Grande do Sul (Cohab).</w:t>
      </w:r>
    </w:p>
    <w:p w14:paraId="3936EAE9" w14:textId="77777777" w:rsidR="00CA0856" w:rsidRPr="00CA0856" w:rsidRDefault="00CA0856" w:rsidP="00CA0856">
      <w:pPr>
        <w:pStyle w:val="SemEspaamento"/>
        <w:ind w:firstLine="1276"/>
        <w:jc w:val="both"/>
        <w:rPr>
          <w:sz w:val="28"/>
          <w:szCs w:val="28"/>
        </w:rPr>
      </w:pPr>
    </w:p>
    <w:p w14:paraId="0ADEB93A" w14:textId="77777777" w:rsidR="00CA0856" w:rsidRPr="00CA0856" w:rsidRDefault="00CA0856" w:rsidP="00CA0856">
      <w:pPr>
        <w:pStyle w:val="SemEspaamento"/>
        <w:ind w:firstLine="1276"/>
        <w:jc w:val="both"/>
        <w:rPr>
          <w:b/>
          <w:sz w:val="28"/>
          <w:szCs w:val="28"/>
          <w:u w:val="single"/>
        </w:rPr>
      </w:pPr>
      <w:r w:rsidRPr="00CA0856">
        <w:rPr>
          <w:b/>
          <w:sz w:val="28"/>
          <w:szCs w:val="28"/>
          <w:u w:val="single"/>
        </w:rPr>
        <w:t>Justificativa:</w:t>
      </w:r>
    </w:p>
    <w:p w14:paraId="1D748B9D" w14:textId="77777777" w:rsidR="00CA0856" w:rsidRPr="00CA0856" w:rsidRDefault="00CA0856" w:rsidP="00CA0856">
      <w:pPr>
        <w:pStyle w:val="SemEspaamento"/>
        <w:ind w:firstLine="1276"/>
        <w:jc w:val="both"/>
        <w:rPr>
          <w:sz w:val="28"/>
          <w:szCs w:val="28"/>
        </w:rPr>
      </w:pPr>
    </w:p>
    <w:p w14:paraId="1B1CB997" w14:textId="77777777" w:rsidR="00CA0856" w:rsidRPr="00CA0856" w:rsidRDefault="00CA0856" w:rsidP="00CA0856">
      <w:pPr>
        <w:pStyle w:val="SemEspaamento"/>
        <w:ind w:firstLine="1276"/>
        <w:jc w:val="both"/>
        <w:rPr>
          <w:sz w:val="28"/>
          <w:szCs w:val="28"/>
        </w:rPr>
      </w:pPr>
      <w:r w:rsidRPr="00CA0856">
        <w:rPr>
          <w:sz w:val="28"/>
          <w:szCs w:val="28"/>
        </w:rPr>
        <w:t xml:space="preserve">Essa medida é semelhante a iniciativas já adotadas em outros municípios, como a cidade de Quaraí, que implementaram legislações semelhantes </w:t>
      </w:r>
      <w:r w:rsidR="008A4097">
        <w:rPr>
          <w:sz w:val="28"/>
          <w:szCs w:val="28"/>
        </w:rPr>
        <w:t>com o intuito de beneficiar sua população</w:t>
      </w:r>
      <w:r w:rsidRPr="00CA0856">
        <w:rPr>
          <w:sz w:val="28"/>
          <w:szCs w:val="28"/>
        </w:rPr>
        <w:t xml:space="preserve"> de baixa renda. Em Nova Prata, estima-se que essa isenção poderia beneficiar aproximadamente 200 famílias que se encontram em situação de vulnerabilidade econômica, facilitando a regularização de seus imóveis e promovendo a segurança jurídica necessária para a posse da propriedade.</w:t>
      </w:r>
    </w:p>
    <w:p w14:paraId="38088822" w14:textId="77777777" w:rsidR="00CA0856" w:rsidRPr="00CA0856" w:rsidRDefault="00CA0856" w:rsidP="00CA0856">
      <w:pPr>
        <w:pStyle w:val="SemEspaamento"/>
        <w:ind w:firstLine="1276"/>
        <w:jc w:val="both"/>
        <w:rPr>
          <w:sz w:val="28"/>
          <w:szCs w:val="28"/>
        </w:rPr>
      </w:pPr>
      <w:r w:rsidRPr="00CA0856">
        <w:rPr>
          <w:sz w:val="28"/>
          <w:szCs w:val="28"/>
        </w:rPr>
        <w:t>A aprovação deste projeto não apenas contribuirá para a melhoria da qualidade de vida dessas famílias, mas também fortalecerá o compromisso da administração municipal com a justiça social e o desenvolvimento urbano sustentável.</w:t>
      </w:r>
    </w:p>
    <w:p w14:paraId="3A5B559F" w14:textId="77777777" w:rsidR="00A01BCC" w:rsidRDefault="00CA0856" w:rsidP="00CA0856">
      <w:pPr>
        <w:pStyle w:val="SemEspaamento"/>
        <w:ind w:firstLine="1276"/>
        <w:jc w:val="both"/>
        <w:rPr>
          <w:sz w:val="28"/>
          <w:szCs w:val="28"/>
        </w:rPr>
      </w:pPr>
      <w:r w:rsidRPr="00CA0856">
        <w:rPr>
          <w:sz w:val="28"/>
          <w:szCs w:val="28"/>
        </w:rPr>
        <w:t>Aguardo a análise e a consideração deste pedido, certo de que a administração municipal estará aten</w:t>
      </w:r>
      <w:r>
        <w:rPr>
          <w:sz w:val="28"/>
          <w:szCs w:val="28"/>
        </w:rPr>
        <w:t>ta às necessidades da população.</w:t>
      </w:r>
    </w:p>
    <w:p w14:paraId="5CF0835C" w14:textId="77777777" w:rsidR="00A01BCC" w:rsidRDefault="00A01BCC" w:rsidP="00A01BCC">
      <w:pPr>
        <w:pStyle w:val="SemEspaamento"/>
        <w:ind w:firstLine="1276"/>
        <w:jc w:val="right"/>
        <w:rPr>
          <w:sz w:val="28"/>
          <w:szCs w:val="28"/>
        </w:rPr>
      </w:pPr>
    </w:p>
    <w:p w14:paraId="11EC4F05" w14:textId="77777777" w:rsidR="00A01BCC" w:rsidRDefault="00A01BCC" w:rsidP="00A01BCC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11 de abril de 2025.</w:t>
      </w:r>
    </w:p>
    <w:p w14:paraId="31A02A31" w14:textId="77777777" w:rsidR="00982A45" w:rsidRDefault="00982A45" w:rsidP="00A01BCC">
      <w:pPr>
        <w:pStyle w:val="SemEspaamento"/>
        <w:ind w:firstLine="1276"/>
        <w:jc w:val="right"/>
        <w:rPr>
          <w:sz w:val="28"/>
          <w:szCs w:val="28"/>
        </w:rPr>
      </w:pPr>
    </w:p>
    <w:p w14:paraId="687F5631" w14:textId="77777777" w:rsidR="00A01BCC" w:rsidRDefault="00A01BCC" w:rsidP="00A01BCC">
      <w:pPr>
        <w:pStyle w:val="SemEspaamento"/>
        <w:ind w:firstLine="1276"/>
        <w:jc w:val="both"/>
        <w:rPr>
          <w:sz w:val="28"/>
          <w:szCs w:val="28"/>
        </w:rPr>
      </w:pPr>
    </w:p>
    <w:p w14:paraId="781A7F12" w14:textId="77777777" w:rsidR="00A01BCC" w:rsidRDefault="00A01BCC" w:rsidP="00A01BC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2B89DD9C" w14:textId="77777777" w:rsidR="00A01BCC" w:rsidRDefault="00A01BCC" w:rsidP="00A01BC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63077E1D" w14:textId="77777777" w:rsidR="00823039" w:rsidRPr="00A01BCC" w:rsidRDefault="00A01BCC" w:rsidP="00A01BC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823039" w:rsidRPr="00A01BCC" w:rsidSect="00A5552E">
      <w:pgSz w:w="11906" w:h="16838"/>
      <w:pgMar w:top="2835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73"/>
    <w:rsid w:val="00167994"/>
    <w:rsid w:val="001C4902"/>
    <w:rsid w:val="004A3451"/>
    <w:rsid w:val="006A6B73"/>
    <w:rsid w:val="00823039"/>
    <w:rsid w:val="008367A4"/>
    <w:rsid w:val="008A4097"/>
    <w:rsid w:val="00982A45"/>
    <w:rsid w:val="009C582E"/>
    <w:rsid w:val="00A01BCC"/>
    <w:rsid w:val="00A5552E"/>
    <w:rsid w:val="00B77D75"/>
    <w:rsid w:val="00C706C4"/>
    <w:rsid w:val="00CA0856"/>
    <w:rsid w:val="00C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BD9A"/>
  <w15:chartTrackingRefBased/>
  <w15:docId w15:val="{BD3BED9F-C5AE-4E2F-9AB8-482DC9CE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C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1BC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2025-04-11T17:59:00Z</cp:lastPrinted>
  <dcterms:created xsi:type="dcterms:W3CDTF">2025-04-11T18:12:00Z</dcterms:created>
  <dcterms:modified xsi:type="dcterms:W3CDTF">2025-04-11T18:12:00Z</dcterms:modified>
</cp:coreProperties>
</file>