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8901" w14:textId="77777777" w:rsidR="000334F4" w:rsidRPr="00ED728B" w:rsidRDefault="0012191D" w:rsidP="00ED728B">
      <w:pPr>
        <w:pStyle w:val="Ttulo1"/>
        <w:ind w:left="0"/>
        <w:rPr>
          <w:rFonts w:asciiTheme="minorHAnsi" w:hAnsiTheme="minorHAnsi" w:cstheme="minorHAnsi"/>
          <w:sz w:val="28"/>
          <w:szCs w:val="28"/>
        </w:rPr>
      </w:pPr>
      <w:bookmarkStart w:id="0" w:name="_Hlk168408397"/>
      <w:r w:rsidRPr="00ED728B">
        <w:rPr>
          <w:rFonts w:asciiTheme="minorHAnsi" w:hAnsiTheme="minorHAnsi" w:cstheme="minorHAnsi"/>
          <w:sz w:val="28"/>
          <w:szCs w:val="28"/>
        </w:rPr>
        <w:t>OF. GAB. 113/2024</w:t>
      </w:r>
    </w:p>
    <w:p w14:paraId="65FBDF5A" w14:textId="77777777" w:rsidR="000334F4" w:rsidRPr="00ED728B" w:rsidRDefault="0012191D">
      <w:pPr>
        <w:spacing w:after="394"/>
        <w:ind w:right="7"/>
        <w:jc w:val="right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>Nova Prata — RS, 03 de junho de 2024.</w:t>
      </w:r>
    </w:p>
    <w:p w14:paraId="0AB4606E" w14:textId="77777777" w:rsidR="000334F4" w:rsidRPr="00ED728B" w:rsidRDefault="0012191D">
      <w:pPr>
        <w:spacing w:after="0" w:line="265" w:lineRule="auto"/>
        <w:ind w:left="17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>Excelentíssimo Senhor</w:t>
      </w:r>
    </w:p>
    <w:p w14:paraId="44E4228B" w14:textId="77777777" w:rsidR="000334F4" w:rsidRPr="00ED728B" w:rsidRDefault="0012191D">
      <w:pPr>
        <w:spacing w:after="0" w:line="265" w:lineRule="auto"/>
        <w:ind w:left="17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 xml:space="preserve">Vereador Cláudio </w:t>
      </w:r>
      <w:proofErr w:type="spellStart"/>
      <w:r w:rsidRPr="00ED728B">
        <w:rPr>
          <w:rFonts w:asciiTheme="minorHAnsi" w:hAnsiTheme="minorHAnsi" w:cstheme="minorHAnsi"/>
          <w:sz w:val="28"/>
          <w:szCs w:val="28"/>
        </w:rPr>
        <w:t>Dilda</w:t>
      </w:r>
      <w:proofErr w:type="spellEnd"/>
    </w:p>
    <w:p w14:paraId="7F0E0C61" w14:textId="77777777" w:rsidR="000334F4" w:rsidRPr="00ED728B" w:rsidRDefault="0012191D">
      <w:pPr>
        <w:spacing w:after="0" w:line="265" w:lineRule="auto"/>
        <w:ind w:left="17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>Presidente do Poder Legislativo</w:t>
      </w:r>
    </w:p>
    <w:p w14:paraId="58FDD5EE" w14:textId="77777777" w:rsidR="000334F4" w:rsidRPr="00ED728B" w:rsidRDefault="0012191D">
      <w:pPr>
        <w:spacing w:after="424" w:line="265" w:lineRule="auto"/>
        <w:ind w:left="17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>Nova Prata - RS</w:t>
      </w:r>
    </w:p>
    <w:p w14:paraId="1D04EC7F" w14:textId="174239A5" w:rsidR="000334F4" w:rsidRPr="00ED728B" w:rsidRDefault="0012191D">
      <w:pPr>
        <w:spacing w:after="388" w:line="265" w:lineRule="auto"/>
        <w:ind w:left="17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>Assunto: Apresentação de veto integral ao Projeto de Lei n</w:t>
      </w:r>
      <w:r w:rsidR="00ED728B">
        <w:rPr>
          <w:rFonts w:asciiTheme="minorHAnsi" w:hAnsiTheme="minorHAnsi" w:cstheme="minorHAnsi"/>
          <w:sz w:val="28"/>
          <w:szCs w:val="28"/>
        </w:rPr>
        <w:t>º</w:t>
      </w:r>
      <w:r w:rsidRPr="00ED728B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Pr="00ED728B">
        <w:rPr>
          <w:rFonts w:asciiTheme="minorHAnsi" w:hAnsiTheme="minorHAnsi" w:cstheme="minorHAnsi"/>
          <w:sz w:val="28"/>
          <w:szCs w:val="28"/>
        </w:rPr>
        <w:t>08/2024</w:t>
      </w:r>
    </w:p>
    <w:p w14:paraId="60F1803A" w14:textId="77777777" w:rsidR="000334F4" w:rsidRPr="00ED728B" w:rsidRDefault="0012191D">
      <w:pPr>
        <w:spacing w:after="513" w:line="265" w:lineRule="auto"/>
        <w:ind w:left="1436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>Senhor Presidente:</w:t>
      </w:r>
    </w:p>
    <w:p w14:paraId="2BD124D6" w14:textId="34F70909" w:rsidR="000334F4" w:rsidRPr="00ED728B" w:rsidRDefault="0012191D">
      <w:pPr>
        <w:spacing w:after="11" w:line="216" w:lineRule="auto"/>
        <w:ind w:left="-15" w:firstLine="144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 xml:space="preserve">O Prefeito Municipal de Nova Prata, no uso de suas atribuições legais, conforme lhe confere a Lei Orgânica, Constituição Estadual e Constituição Federal, ora apresenta </w:t>
      </w:r>
      <w:r w:rsidRPr="00ED728B">
        <w:rPr>
          <w:rFonts w:asciiTheme="minorHAnsi" w:hAnsiTheme="minorHAnsi" w:cstheme="minorHAnsi"/>
          <w:sz w:val="28"/>
          <w:szCs w:val="28"/>
        </w:rPr>
        <w:t>veto integral ao Projeto de Lei Legislativo n</w:t>
      </w:r>
      <w:r w:rsidR="00ED728B">
        <w:rPr>
          <w:rFonts w:asciiTheme="minorHAnsi" w:hAnsiTheme="minorHAnsi" w:cstheme="minorHAnsi"/>
          <w:sz w:val="28"/>
          <w:szCs w:val="28"/>
        </w:rPr>
        <w:t>º</w:t>
      </w:r>
      <w:r w:rsidRPr="00ED728B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Pr="00ED728B">
        <w:rPr>
          <w:rFonts w:asciiTheme="minorHAnsi" w:hAnsiTheme="minorHAnsi" w:cstheme="minorHAnsi"/>
          <w:sz w:val="28"/>
          <w:szCs w:val="28"/>
        </w:rPr>
        <w:t xml:space="preserve">08/2024, de 25 de abril de 2024, de autoria do Vereador Cláudio </w:t>
      </w:r>
      <w:proofErr w:type="spellStart"/>
      <w:r w:rsidRPr="00ED728B">
        <w:rPr>
          <w:rFonts w:asciiTheme="minorHAnsi" w:hAnsiTheme="minorHAnsi" w:cstheme="minorHAnsi"/>
          <w:sz w:val="28"/>
          <w:szCs w:val="28"/>
        </w:rPr>
        <w:t>Dilda</w:t>
      </w:r>
      <w:proofErr w:type="spellEnd"/>
      <w:r w:rsidRPr="00ED728B">
        <w:rPr>
          <w:rFonts w:asciiTheme="minorHAnsi" w:hAnsiTheme="minorHAnsi" w:cstheme="minorHAnsi"/>
          <w:sz w:val="28"/>
          <w:szCs w:val="28"/>
        </w:rPr>
        <w:t>, aprovado por unanimidade em 27 de maio de 2024, com a seguinte ementa: "INSTITUI, EM CARATER OBRIGATÓRIO, O PROGRAMA CALIGRAFIA NA ESCOLA</w:t>
      </w:r>
      <w:r w:rsidRPr="00ED728B">
        <w:rPr>
          <w:rFonts w:asciiTheme="minorHAnsi" w:hAnsiTheme="minorHAnsi" w:cstheme="minorHAnsi"/>
          <w:sz w:val="28"/>
          <w:szCs w:val="28"/>
        </w:rPr>
        <w:t xml:space="preserve"> E DÁ PROVIDÊNCIAS CORRELATAS".</w:t>
      </w:r>
    </w:p>
    <w:p w14:paraId="117EF193" w14:textId="57A5CD0B" w:rsidR="000334F4" w:rsidRPr="00ED728B" w:rsidRDefault="0012191D" w:rsidP="00ED728B">
      <w:pPr>
        <w:spacing w:after="172" w:line="265" w:lineRule="auto"/>
        <w:ind w:left="7" w:firstLine="1426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 xml:space="preserve">Diante do exposto, com fundamento no Parecer Jurídico anexo, com amparo no art. 48, </w:t>
      </w:r>
      <w:r w:rsidR="00ED728B">
        <w:rPr>
          <w:rFonts w:asciiTheme="minorHAnsi" w:hAnsiTheme="minorHAnsi" w:cstheme="minorHAnsi"/>
          <w:sz w:val="28"/>
          <w:szCs w:val="28"/>
        </w:rPr>
        <w:t>§1º</w:t>
      </w:r>
      <w:r w:rsidRPr="00ED728B">
        <w:rPr>
          <w:rFonts w:asciiTheme="minorHAnsi" w:hAnsiTheme="minorHAnsi" w:cstheme="minorHAnsi"/>
          <w:sz w:val="28"/>
          <w:szCs w:val="28"/>
        </w:rPr>
        <w:t>, da Lei Orgânica do Município, o Poder Executivo VETA O PROJETO DE LEI N</w:t>
      </w:r>
      <w:r w:rsidR="00ED728B">
        <w:rPr>
          <w:rFonts w:asciiTheme="minorHAnsi" w:hAnsiTheme="minorHAnsi" w:cstheme="minorHAnsi"/>
          <w:sz w:val="28"/>
          <w:szCs w:val="28"/>
          <w:vertAlign w:val="superscript"/>
        </w:rPr>
        <w:t>º</w:t>
      </w:r>
      <w:r w:rsidRPr="00ED728B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Pr="00ED728B">
        <w:rPr>
          <w:rFonts w:asciiTheme="minorHAnsi" w:hAnsiTheme="minorHAnsi" w:cstheme="minorHAnsi"/>
          <w:sz w:val="28"/>
          <w:szCs w:val="28"/>
        </w:rPr>
        <w:t>08/2024, do Poder Legislativo.</w:t>
      </w:r>
    </w:p>
    <w:p w14:paraId="60F7E04E" w14:textId="219388F6" w:rsidR="000334F4" w:rsidRDefault="0012191D" w:rsidP="00ED728B">
      <w:pPr>
        <w:spacing w:after="247" w:line="216" w:lineRule="auto"/>
        <w:ind w:left="1414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>Atenciosamente,</w:t>
      </w:r>
    </w:p>
    <w:p w14:paraId="5EED90F6" w14:textId="10845072" w:rsidR="00ED728B" w:rsidRPr="00ED728B" w:rsidRDefault="00ED728B" w:rsidP="00ED728B">
      <w:pPr>
        <w:spacing w:after="247" w:line="216" w:lineRule="auto"/>
        <w:ind w:left="1414" w:hanging="1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Alcione Grazziotin, Prefeito Municipal</w:t>
      </w:r>
    </w:p>
    <w:p w14:paraId="20650B98" w14:textId="3F0EE088" w:rsidR="000334F4" w:rsidRDefault="000334F4">
      <w:pPr>
        <w:spacing w:after="0"/>
        <w:ind w:left="6386"/>
        <w:rPr>
          <w:rFonts w:asciiTheme="minorHAnsi" w:hAnsiTheme="minorHAnsi" w:cstheme="minorHAnsi"/>
          <w:sz w:val="28"/>
          <w:szCs w:val="28"/>
        </w:rPr>
      </w:pPr>
    </w:p>
    <w:p w14:paraId="38C8A74F" w14:textId="04C75CBE" w:rsidR="00ED728B" w:rsidRDefault="00ED728B">
      <w:pPr>
        <w:spacing w:after="0"/>
        <w:ind w:left="6386"/>
        <w:rPr>
          <w:rFonts w:asciiTheme="minorHAnsi" w:hAnsiTheme="minorHAnsi" w:cstheme="minorHAnsi"/>
          <w:sz w:val="28"/>
          <w:szCs w:val="28"/>
        </w:rPr>
      </w:pPr>
    </w:p>
    <w:p w14:paraId="6F3D8CBC" w14:textId="274CEC7A" w:rsidR="00ED728B" w:rsidRDefault="00ED728B">
      <w:pPr>
        <w:spacing w:after="0"/>
        <w:ind w:left="6386"/>
        <w:rPr>
          <w:rFonts w:asciiTheme="minorHAnsi" w:hAnsiTheme="minorHAnsi" w:cstheme="minorHAnsi"/>
          <w:sz w:val="28"/>
          <w:szCs w:val="28"/>
        </w:rPr>
      </w:pPr>
    </w:p>
    <w:p w14:paraId="4D18D89D" w14:textId="4D3AE623" w:rsidR="00ED728B" w:rsidRDefault="00ED728B">
      <w:pPr>
        <w:spacing w:after="0"/>
        <w:ind w:left="6386"/>
        <w:rPr>
          <w:rFonts w:asciiTheme="minorHAnsi" w:hAnsiTheme="minorHAnsi" w:cstheme="minorHAnsi"/>
          <w:sz w:val="28"/>
          <w:szCs w:val="28"/>
        </w:rPr>
      </w:pPr>
    </w:p>
    <w:p w14:paraId="679BA427" w14:textId="58F56B65" w:rsidR="00ED728B" w:rsidRDefault="00ED728B">
      <w:pPr>
        <w:spacing w:after="0"/>
        <w:ind w:left="6386"/>
        <w:rPr>
          <w:rFonts w:asciiTheme="minorHAnsi" w:hAnsiTheme="minorHAnsi" w:cstheme="minorHAnsi"/>
          <w:sz w:val="28"/>
          <w:szCs w:val="28"/>
        </w:rPr>
      </w:pPr>
    </w:p>
    <w:p w14:paraId="5A25EBDD" w14:textId="7BD665E2" w:rsidR="00ED728B" w:rsidRDefault="00ED728B">
      <w:pPr>
        <w:spacing w:after="0"/>
        <w:ind w:left="6386"/>
        <w:rPr>
          <w:rFonts w:asciiTheme="minorHAnsi" w:hAnsiTheme="minorHAnsi" w:cstheme="minorHAnsi"/>
          <w:sz w:val="28"/>
          <w:szCs w:val="28"/>
        </w:rPr>
      </w:pPr>
    </w:p>
    <w:p w14:paraId="6ACA544A" w14:textId="77777777" w:rsidR="00ED728B" w:rsidRDefault="00ED728B">
      <w:pPr>
        <w:pStyle w:val="Ttulo2"/>
        <w:ind w:left="89"/>
        <w:rPr>
          <w:rFonts w:asciiTheme="minorHAnsi" w:hAnsiTheme="minorHAnsi" w:cstheme="minorHAnsi"/>
          <w:sz w:val="28"/>
          <w:szCs w:val="28"/>
        </w:rPr>
      </w:pPr>
    </w:p>
    <w:p w14:paraId="5F7A9857" w14:textId="736E5546" w:rsidR="000334F4" w:rsidRPr="00ED728B" w:rsidRDefault="0012191D">
      <w:pPr>
        <w:pStyle w:val="Ttulo2"/>
        <w:ind w:left="89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>Parecer Jurídico</w:t>
      </w:r>
    </w:p>
    <w:p w14:paraId="7D331E70" w14:textId="77777777" w:rsidR="000334F4" w:rsidRPr="00ED728B" w:rsidRDefault="0012191D">
      <w:pPr>
        <w:spacing w:after="81"/>
        <w:ind w:left="65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10C02E4" wp14:editId="24D7D8AB">
            <wp:extent cx="4572" cy="4570"/>
            <wp:effectExtent l="0" t="0" r="0" b="0"/>
            <wp:docPr id="4076" name="Picture 4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" name="Picture 40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Resposta ao Pedido de Parecer - Memorando n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  <w:vertAlign w:val="superscript"/>
        </w:rPr>
        <w:t xml:space="preserve">o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1079/2024</w:t>
      </w:r>
    </w:p>
    <w:p w14:paraId="2D23B0EA" w14:textId="77777777" w:rsidR="000334F4" w:rsidRPr="00ED728B" w:rsidRDefault="0012191D">
      <w:pPr>
        <w:pStyle w:val="Ttulo2"/>
        <w:spacing w:after="645"/>
        <w:ind w:left="89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</w:rPr>
        <w:t>Origem: Gabinete do Prefeito/Márcia de Conto</w:t>
      </w:r>
    </w:p>
    <w:p w14:paraId="4D46CF28" w14:textId="3D64095B" w:rsidR="000334F4" w:rsidRPr="00ED728B" w:rsidRDefault="0012191D">
      <w:pPr>
        <w:spacing w:after="245" w:line="244" w:lineRule="auto"/>
        <w:ind w:left="107" w:right="503" w:firstLine="66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>Em atenção à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solicitação de Parecer, através do n</w:t>
      </w:r>
      <w:r w:rsidRP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o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. 1079/2024, oriundo do Gabinete do Sr. Prefeito Municipal de Nova Prata/RS, o qual remete demanda relacionada com o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Pro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j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eto de Lei n</w:t>
      </w:r>
      <w:r w:rsidRP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o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08/2024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,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de autoria do Nobre Vereador Cláudio </w:t>
      </w:r>
      <w:proofErr w:type="spellStart"/>
      <w:r w:rsidRPr="00ED728B">
        <w:rPr>
          <w:rFonts w:asciiTheme="minorHAnsi" w:eastAsia="Times New Roman" w:hAnsiTheme="minorHAnsi" w:cstheme="minorHAnsi"/>
          <w:sz w:val="28"/>
          <w:szCs w:val="28"/>
        </w:rPr>
        <w:t>Dilda</w:t>
      </w:r>
      <w:proofErr w:type="spellEnd"/>
      <w:r w:rsidRPr="00ED728B">
        <w:rPr>
          <w:rFonts w:asciiTheme="minorHAnsi" w:eastAsia="Times New Roman" w:hAnsiTheme="minorHAnsi" w:cstheme="minorHAnsi"/>
          <w:sz w:val="28"/>
          <w:szCs w:val="28"/>
        </w:rPr>
        <w:t>, integrante do Poder Legislati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vo Municipal, com a seguinte ementa: "INSTITUI, EM CARÁTER OBRIGATÓRIO, O PROGRAMA CALIGRAFIA NA ESCOLA E DÁ PROVIDÊNCIAS CORRELATAS".</w:t>
      </w:r>
    </w:p>
    <w:p w14:paraId="30861CAE" w14:textId="77777777" w:rsidR="000334F4" w:rsidRPr="00ED728B" w:rsidRDefault="0012191D">
      <w:pPr>
        <w:spacing w:after="245" w:line="244" w:lineRule="auto"/>
        <w:ind w:left="107" w:right="503" w:firstLine="66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79FEAEC" wp14:editId="1D040833">
            <wp:extent cx="4572" cy="4570"/>
            <wp:effectExtent l="0" t="0" r="0" b="0"/>
            <wp:docPr id="4077" name="Picture 4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" name="Picture 40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Diante disso e, após a análise do mencionado Projeto de Lei, emitimos o parecer no sentido da sua inconstitucionalidade,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por vício de iniciativa, sugerindo o veto total do mesmo.</w:t>
      </w:r>
    </w:p>
    <w:p w14:paraId="24070F50" w14:textId="77777777" w:rsidR="000334F4" w:rsidRPr="00ED728B" w:rsidRDefault="0012191D">
      <w:pPr>
        <w:spacing w:after="245" w:line="244" w:lineRule="auto"/>
        <w:ind w:left="107" w:right="503" w:firstLine="66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>De fato, em que pese a louvável e boa intenção que certamente animou o Nobre Edil, autor do projeto de lei aprovado pelo plenário da Casa Legislativa, é certo definir que tal Projeto adentrou em matéria de competência do Prefeito Municipal, ou seja, do Pod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er Executivo.</w:t>
      </w:r>
    </w:p>
    <w:p w14:paraId="3DE32A35" w14:textId="77777777" w:rsidR="000334F4" w:rsidRPr="00ED728B" w:rsidRDefault="0012191D">
      <w:pPr>
        <w:spacing w:after="245" w:line="244" w:lineRule="auto"/>
        <w:ind w:left="107" w:right="503" w:firstLine="66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No caso, a matéria analisada, trata da instituição de um programa denominado Caligrafia na Escola, o qual, segundo a redação do projeto deve ser </w:t>
      </w:r>
      <w:r w:rsidRPr="00ED72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EBB434D" wp14:editId="3111B259">
            <wp:extent cx="4572" cy="4570"/>
            <wp:effectExtent l="0" t="0" r="0" b="0"/>
            <wp:docPr id="4078" name="Picture 4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" name="Picture 40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OBRIGATORIAMENTE aplicado e trabalhado nas escolas da rede pública municipal, portanto, matéria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atrelada à competência exclusiva do Chefe do Poder Executivo Municipal pois, além de interferir diretamente na estrutura administrativa da Secretaria Municipal de Educação, atribuindo obrigações diretas na organização do calendário escolar e da estrutura p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edagógica o qual as Escolas Municipais estão vinculadas, atribuindo despesas administrativas, financeiras e orçamentárias para a Administração Pública Municipal, interferindo diretamente na organização e infraestrutura do Poder Executivo Municipal, em tota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l descompasso com as competências dos Entes Federados </w:t>
      </w:r>
      <w:r w:rsidRPr="00ED72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EF3BDDA" wp14:editId="37C70C8B">
            <wp:extent cx="4572" cy="4570"/>
            <wp:effectExtent l="0" t="0" r="0" b="0"/>
            <wp:docPr id="4079" name="Picture 4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" name="Picture 40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conforme definido na legislação vigente.</w:t>
      </w:r>
    </w:p>
    <w:p w14:paraId="4ED70B4B" w14:textId="24E62340" w:rsidR="000334F4" w:rsidRPr="00ED728B" w:rsidRDefault="0012191D">
      <w:pPr>
        <w:spacing w:after="233" w:line="243" w:lineRule="auto"/>
        <w:ind w:left="122" w:right="209" w:firstLine="706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lastRenderedPageBreak/>
        <w:t>De fato, a Constituição Estadual em seu artigo 60, II, "d" e artigo 82, II, III e VI define expressamente qual a competência para tratar da matéria objeto do Pr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ojeto de Lei ora em questão. Da mesma forma a Lei Orgânica Municipal em seu artigo 52, define de </w:t>
      </w:r>
      <w:r w:rsidRPr="00ED72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A38FABF" wp14:editId="26F871D1">
            <wp:extent cx="4572" cy="4570"/>
            <wp:effectExtent l="0" t="0" r="0" b="0"/>
            <wp:docPr id="4080" name="Picture 4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" name="Picture 40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forma expressa que é de iniciativa privativa do Prefeito os projetos de lei que disponham sobre a </w:t>
      </w:r>
      <w:r w:rsidR="00ED728B"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organização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administrativa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dos </w:t>
      </w:r>
      <w:r w:rsidR="00ED728B"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serviços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do Município.</w:t>
      </w:r>
    </w:p>
    <w:p w14:paraId="2AD9267F" w14:textId="1B3BCA1E" w:rsidR="000334F4" w:rsidRPr="00ED728B" w:rsidRDefault="0012191D">
      <w:pPr>
        <w:spacing w:after="555" w:line="244" w:lineRule="auto"/>
        <w:ind w:left="107" w:right="503" w:firstLine="66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Neste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aspecto, a instituição de Programa relacionado com a estrutura pedagógica das Escolas Municipais que envolve os serviços e atribuições ligadas à Secretaria Municipal de Educação, atribuição específica e exclusiva do Chefe do Poder Executivo, </w:t>
      </w:r>
      <w:r w:rsidRPr="00ED72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4331F24" wp14:editId="583E751A">
            <wp:extent cx="4572" cy="4570"/>
            <wp:effectExtent l="0" t="0" r="0" b="0"/>
            <wp:docPr id="4081" name="Picture 4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" name="Picture 40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faz com que a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iniciativa seja privativa do Prefeito Municipal, em face dos dispositivos legais antes mencionados. Por isso, indiscutivelmente, a iniciativa legislativa do Projeto de Lei instituindo o Programa também o princípio da independência entre os poderes, inscul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pido no artigo 2</w:t>
      </w:r>
      <w:r w:rsidRP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0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da Constituição da República e, especificamente para os Municípios, no artigo 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>10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da Constituição do Estado, e artigo 2</w:t>
      </w:r>
      <w:r w:rsidRP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0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da Lei Orgânica Municipal, o que macula com o vício da inconstitucionalidade o Projeto de Lei aprovado pela Casa Legis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lativa.</w:t>
      </w:r>
    </w:p>
    <w:p w14:paraId="67A69F57" w14:textId="77777777" w:rsidR="000334F4" w:rsidRPr="00ED728B" w:rsidRDefault="0012191D">
      <w:pPr>
        <w:spacing w:after="212"/>
        <w:ind w:left="151" w:right="460" w:firstLine="677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>A jurisprudência do Tribunal de Justiça Gaúcho é unânime em julgar inconstitucional matéria que apresenta vício de iniciativa que interfere na organização e o funcionamento da Administração o qual é de iniciativa privativa do Poder Executivo.</w:t>
      </w:r>
    </w:p>
    <w:p w14:paraId="7E3BB833" w14:textId="77777777" w:rsidR="000334F4" w:rsidRPr="00ED728B" w:rsidRDefault="0012191D">
      <w:pPr>
        <w:spacing w:after="275"/>
        <w:ind w:left="816" w:right="460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>Mencionamos:</w:t>
      </w:r>
    </w:p>
    <w:p w14:paraId="5416766F" w14:textId="3B4CC7DD" w:rsidR="000334F4" w:rsidRPr="00ED728B" w:rsidRDefault="00ED728B">
      <w:pPr>
        <w:spacing w:after="0"/>
        <w:ind w:left="814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>Ação</w:t>
      </w:r>
      <w:r w:rsidR="0012191D" w:rsidRPr="00ED728B">
        <w:rPr>
          <w:rFonts w:asciiTheme="minorHAnsi" w:eastAsia="Times New Roman" w:hAnsiTheme="minorHAnsi" w:cstheme="minorHAnsi"/>
          <w:sz w:val="28"/>
          <w:szCs w:val="28"/>
        </w:rPr>
        <w:t xml:space="preserve"> DIRETA DE INCONSTITUCIONALIDADE. LEI DO MUNICÍPIO DE</w:t>
      </w:r>
    </w:p>
    <w:p w14:paraId="7CCA6E8A" w14:textId="77777777" w:rsidR="000334F4" w:rsidRPr="00ED728B" w:rsidRDefault="0012191D">
      <w:pPr>
        <w:pStyle w:val="Ttulo3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hAnsiTheme="minorHAnsi" w:cstheme="minorHAnsi"/>
          <w:sz w:val="28"/>
          <w:szCs w:val="28"/>
          <w:u w:val="none"/>
        </w:rPr>
        <w:t xml:space="preserve">VIAMÃO. </w:t>
      </w:r>
      <w:r w:rsidRPr="00ED728B">
        <w:rPr>
          <w:rFonts w:asciiTheme="minorHAnsi" w:hAnsiTheme="minorHAnsi" w:cstheme="minorHAnsi"/>
          <w:sz w:val="28"/>
          <w:szCs w:val="28"/>
        </w:rPr>
        <w:t>INSTITUICÃO DE PROGRAMA DE HIGIENE BUCAL NA REDE</w:t>
      </w:r>
    </w:p>
    <w:p w14:paraId="7CFFABC0" w14:textId="5FE78F0A" w:rsidR="000334F4" w:rsidRPr="00ED728B" w:rsidRDefault="0012191D">
      <w:pPr>
        <w:spacing w:after="814" w:line="230" w:lineRule="auto"/>
        <w:ind w:left="809" w:right="439" w:hanging="3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DE ENSINO MUNICIPAL. INICIATIVA DA CÂMARA DE VEREADORES. V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Í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CIO FORMAL. MAT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É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RIA RESERVADA AO CHEFE DO PODER EXECUTIVO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. VIOLAÇÃO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AOS PRINCÍPIOS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DA SIMETRIA E DA HARMONIA E INDEPENDÊNC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>IA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ENTRE OS PODERES.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Deve ser declarada inconstitucional a Lei Municipal n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º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  <w:vertAlign w:val="superscript"/>
        </w:rPr>
        <w:t xml:space="preserve">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3.893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,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de 16 de agosto de 2011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,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de iniciativa da Câmara de Vereadores, a instituir progr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ama de higiene bucal na rede de ensino, pois impõe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lastRenderedPageBreak/>
        <w:t xml:space="preserve">atribuições à Secretaria Municipal da </w:t>
      </w:r>
      <w:r w:rsidR="00ED728B"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Educação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e interfere na organização e funcionamento da </w:t>
      </w:r>
      <w:r w:rsidR="00ED728B"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Administração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,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matéria de iniciativa do Che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f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e do Poder Executivo.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A inobservância das normas constitucionais de processo legislativo tem como consequência a incon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stitucionalidade formal da lei impugnada, pois violados os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princípios da simetria, da harmonia e independência entre os Poderes. Ofensa aos </w:t>
      </w:r>
      <w:proofErr w:type="spellStart"/>
      <w:r w:rsidRPr="00ED728B">
        <w:rPr>
          <w:rFonts w:asciiTheme="minorHAnsi" w:eastAsia="Times New Roman" w:hAnsiTheme="minorHAnsi" w:cstheme="minorHAnsi"/>
          <w:sz w:val="28"/>
          <w:szCs w:val="28"/>
        </w:rPr>
        <w:t>arts</w:t>
      </w:r>
      <w:proofErr w:type="spellEnd"/>
      <w:r w:rsidRPr="00ED728B">
        <w:rPr>
          <w:rFonts w:asciiTheme="minorHAnsi" w:eastAsia="Times New Roman" w:hAnsiTheme="minorHAnsi" w:cstheme="minorHAnsi"/>
          <w:sz w:val="28"/>
          <w:szCs w:val="28"/>
        </w:rPr>
        <w:t>. 8</w:t>
      </w:r>
      <w:r w:rsid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º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>10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, 60, 82 da Constituição Estadual e 61 da Constituição Federal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>.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AÇÃ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JULGADA PROCEDENTE. UNÂNIME. </w:t>
      </w:r>
      <w:r w:rsidRP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I</w:t>
      </w:r>
    </w:p>
    <w:p w14:paraId="1D835915" w14:textId="52A8E1DB" w:rsidR="000334F4" w:rsidRDefault="0012191D" w:rsidP="00ED728B">
      <w:pPr>
        <w:spacing w:after="465" w:line="230" w:lineRule="auto"/>
        <w:ind w:left="809" w:right="439" w:hanging="3"/>
        <w:jc w:val="both"/>
        <w:rPr>
          <w:rFonts w:asciiTheme="minorHAnsi" w:eastAsia="Times New Roman" w:hAnsiTheme="minorHAnsi" w:cstheme="minorHAnsi"/>
          <w:sz w:val="28"/>
          <w:szCs w:val="28"/>
          <w:vertAlign w:val="superscript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>AÇÃ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D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IRETA DE INCONSTITUCIONALIDADE. LEI N</w:t>
      </w:r>
      <w:r w:rsid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º</w:t>
      </w:r>
      <w:r w:rsidRP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3.846/2019, DO MUNICÍPIO DE GUAÍBA. PROGRAMA "BLITZ ESCOLARES".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VÍCIO DE INIC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IA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TIVA CONFIGURADO. COMPETÊNCIA DA INICIATIVA LEGISLATIVA PRIVATIVA DO CHEFE DO EXECUTIVO.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INCONSTITUCIONALIDADE FORMAL.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VIOLA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Ç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ÃO AO PRINC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Í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P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IO DA SEPARA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Ç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ÃO E INDEPENDÊNCIA DOS PODERES.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1. Lei n</w:t>
      </w:r>
      <w:r w:rsidRP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o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3.846/2019, do Município de Guaíba, que institui o programa "Blitz Escolares", que trata da circulação de veículos e pedestres no entorno das escolas, objetivando coibir atividades ilícitas na área.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2.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A lei impugnada cria atribuições para a Secretaria de Mobilidade Urbana e Segurança e ao Conselho Tutelar, além de dispor sobre como a Administração Municipal deverá executar a política pública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,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interferindo na organização e infraestrutura do Executivo Mu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nicipal, em desrespeito à competência privativa do Chefe do Poder Executivo, insculpida nos </w:t>
      </w:r>
      <w:proofErr w:type="spellStart"/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arts</w:t>
      </w:r>
      <w:proofErr w:type="spellEnd"/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. 60, II,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d e 82 II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,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III e VII da CE/89. Vício de iniciativa. Inconstitucionalidade formal verificada.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3.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Ofensa ao Princípio da Separação e Independência dos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Poderes no âmbito municipal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,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consagrado no art. 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10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, e aplicável aos municípios por força d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o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art. 8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  <w:vertAlign w:val="superscript"/>
        </w:rPr>
        <w:t>º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  <w:vertAlign w:val="superscript"/>
        </w:rPr>
        <w:t xml:space="preserve">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am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bos da CE/89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. 4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>.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A ausência de previsão da despesa nas peças orçamentárias não resulta necessariamente na inconstitucionalidade da lei que cria a despesa. Em verdade, tal ausência apenas impossibilita a execução da despesa naquele exercício financeiro. Pre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cedentes do STF. 5. Impossibilidade de utilizar Lei Orgânica Municipal como parâmetro de constitucionalidade. JULGARAM PROCEDENTE. UNÂNIME.</w:t>
      </w:r>
      <w:r w:rsid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</w:t>
      </w:r>
    </w:p>
    <w:p w14:paraId="36439D4C" w14:textId="31F71E1C" w:rsidR="00ED728B" w:rsidRPr="00ED728B" w:rsidRDefault="00ED728B" w:rsidP="00ED728B">
      <w:pPr>
        <w:spacing w:after="3"/>
        <w:ind w:left="166" w:right="4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lastRenderedPageBreak/>
        <w:t xml:space="preserve">¹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Ação Direta de Inconstitucionalidade, N</w:t>
      </w:r>
      <w:r>
        <w:rPr>
          <w:rFonts w:asciiTheme="minorHAnsi" w:eastAsia="Times New Roman" w:hAnsiTheme="minorHAnsi" w:cstheme="minorHAnsi"/>
          <w:sz w:val="28"/>
          <w:szCs w:val="28"/>
          <w:vertAlign w:val="superscript"/>
        </w:rPr>
        <w:t>º</w:t>
      </w:r>
      <w:r w:rsidRP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70044693992, Tribunal Pleno, Tribunal de Justiça do RS, Relator: Orlando </w:t>
      </w:r>
      <w:proofErr w:type="spellStart"/>
      <w:r w:rsidRPr="00ED728B">
        <w:rPr>
          <w:rFonts w:asciiTheme="minorHAnsi" w:eastAsia="Times New Roman" w:hAnsiTheme="minorHAnsi" w:cstheme="minorHAnsi"/>
          <w:sz w:val="28"/>
          <w:szCs w:val="28"/>
        </w:rPr>
        <w:t>Heemann</w:t>
      </w:r>
      <w:proofErr w:type="spellEnd"/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Júnior, Julgado em: 19-12-2011.</w:t>
      </w:r>
    </w:p>
    <w:p w14:paraId="33ED6B8C" w14:textId="77777777" w:rsidR="00ED728B" w:rsidRPr="00ED728B" w:rsidRDefault="00ED728B" w:rsidP="00ED728B">
      <w:pPr>
        <w:spacing w:after="465" w:line="230" w:lineRule="auto"/>
        <w:ind w:left="809" w:right="439" w:hanging="3"/>
        <w:jc w:val="both"/>
        <w:rPr>
          <w:rFonts w:asciiTheme="minorHAnsi" w:hAnsiTheme="minorHAnsi" w:cstheme="minorHAnsi"/>
          <w:sz w:val="28"/>
          <w:szCs w:val="28"/>
        </w:rPr>
      </w:pPr>
    </w:p>
    <w:p w14:paraId="3BDFAC6F" w14:textId="6B6FD37B" w:rsidR="000334F4" w:rsidRPr="00ED728B" w:rsidRDefault="0012191D" w:rsidP="00ED728B">
      <w:pPr>
        <w:spacing w:after="3"/>
        <w:ind w:left="816" w:right="460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>AÇÃ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DIRETA DE INCONSTITUCIONALIDADE. LEI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N</w:t>
      </w:r>
      <w:r w:rsidRP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O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2.992, DE 30.6.10, </w:t>
      </w:r>
      <w:r w:rsidRPr="00ED72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99CCAAB" wp14:editId="1F17D033">
            <wp:extent cx="4572" cy="4570"/>
            <wp:effectExtent l="0" t="0" r="0" b="0"/>
            <wp:docPr id="9855" name="Picture 9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" name="Picture 985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DO MUNICÍPIO DE GRAVATAÍ.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OBRIGATORIEDADE DA APLICACÃO DE PROGRM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A DE ED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UCACÃO ESPECÍFICA CONTRA DROGAS EM ESCOLAS PÚBLICAS MUNICIPAIS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. DISPOSIÇÃO SOBRE A IMPLANTAÇÃO E FUNCIONAMENTO DE ÓRGÃOS DA ADMINISTRAÇÃO MUNICIPAL. AUMENTO DE DESPESA PÚBLICA.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ED728B">
        <w:rPr>
          <w:rFonts w:asciiTheme="minorHAnsi" w:hAnsiTheme="minorHAnsi" w:cstheme="minorHAnsi"/>
          <w:noProof/>
          <w:sz w:val="28"/>
          <w:szCs w:val="28"/>
        </w:rPr>
        <w:t>LEI</w:t>
      </w:r>
      <w:r w:rsidR="00ED728B"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DE INICIATIVA LEGISLATIVA. PROMULGAÇÃO PELA PRESIDÊNCIA DA CÂMARA DE VEREADORES. VÍCIO DE NATUREZA FORMAL.</w:t>
      </w:r>
      <w:r w:rsid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</w:t>
      </w:r>
      <w:r w:rsidRPr="00ED728B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RESERVA DE INICIATIVA CONFERIDA AO PODER EXECUTIVO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. PRINCÍPIOS CONSTANTES NA CONSTITUIÇÃO FEDERAL, REPRODUZIDOS NA CARTA ESTADUAL. AÇÃ</w:t>
      </w:r>
      <w:r w:rsidR="00ED728B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PROCEDENTE.</w:t>
      </w:r>
      <w:r w:rsidRPr="00ED72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3718792" wp14:editId="156AC79B">
            <wp:extent cx="9144" cy="18280"/>
            <wp:effectExtent l="0" t="0" r="0" b="0"/>
            <wp:docPr id="18777" name="Picture 18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" name="Picture 187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28B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UNÂNIME. </w:t>
      </w:r>
      <w:r w:rsidR="00ED728B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3</w:t>
      </w:r>
    </w:p>
    <w:p w14:paraId="723D285A" w14:textId="77777777" w:rsidR="00ED728B" w:rsidRDefault="00ED728B">
      <w:pPr>
        <w:spacing w:after="258"/>
        <w:ind w:left="122" w:right="460" w:firstLine="677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12B45E07" w14:textId="3E75DF77" w:rsidR="00ED728B" w:rsidRDefault="00ED728B" w:rsidP="00ED728B">
      <w:pPr>
        <w:spacing w:after="258"/>
        <w:ind w:left="122" w:right="460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² Direta de Inconstitucionalidade, Nº 70083888917, Tribunal Pleno, Tribunal de Justiça do RS, Relator: Luiz Felipe Brasil Santos, Julgado </w:t>
      </w:r>
      <w:proofErr w:type="gramStart"/>
      <w:r>
        <w:rPr>
          <w:rFonts w:asciiTheme="minorHAnsi" w:eastAsia="Times New Roman" w:hAnsiTheme="minorHAnsi" w:cstheme="minorHAnsi"/>
          <w:sz w:val="28"/>
          <w:szCs w:val="28"/>
        </w:rPr>
        <w:t>em  03.07.2020.</w:t>
      </w:r>
      <w:proofErr w:type="gramEnd"/>
    </w:p>
    <w:p w14:paraId="4B0A9BAA" w14:textId="69BFF197" w:rsidR="00ED728B" w:rsidRDefault="00ED728B" w:rsidP="00ED728B">
      <w:pPr>
        <w:spacing w:after="258"/>
        <w:ind w:left="122" w:right="460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³ Ação Direta de </w:t>
      </w:r>
      <w:r>
        <w:rPr>
          <w:rFonts w:asciiTheme="minorHAnsi" w:eastAsia="Times New Roman" w:hAnsiTheme="minorHAnsi" w:cstheme="minorHAnsi"/>
          <w:sz w:val="28"/>
          <w:szCs w:val="28"/>
        </w:rPr>
        <w:t>Inconstitucionalidade</w:t>
      </w:r>
      <w:r>
        <w:rPr>
          <w:rFonts w:asciiTheme="minorHAnsi" w:eastAsia="Times New Roman" w:hAnsiTheme="minorHAnsi" w:cstheme="minorHAnsi"/>
          <w:sz w:val="28"/>
          <w:szCs w:val="28"/>
        </w:rPr>
        <w:t>, Nº 70038773511, Tribunal Pleno, Tribunal de Justiça do RS, Relator: Luiz Ari Azambuja Ramos, Julgado em 06.12.2010.</w:t>
      </w:r>
    </w:p>
    <w:p w14:paraId="03A41124" w14:textId="77777777" w:rsidR="00ED728B" w:rsidRDefault="00ED728B" w:rsidP="00ED728B">
      <w:pPr>
        <w:spacing w:after="258"/>
        <w:ind w:left="122" w:right="46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0EE6E968" w14:textId="2F420486" w:rsidR="000334F4" w:rsidRPr="00ED728B" w:rsidRDefault="0012191D">
      <w:pPr>
        <w:spacing w:after="258"/>
        <w:ind w:left="122" w:right="460" w:firstLine="677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Diante de todo o exposto, entendemos que o Projeto de Lei 08/2024 aprovado pelo </w:t>
      </w:r>
      <w:r w:rsidRPr="00ED72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C783770" wp14:editId="6AF38B04">
            <wp:extent cx="4572" cy="4570"/>
            <wp:effectExtent l="0" t="0" r="0" b="0"/>
            <wp:docPr id="9860" name="Picture 9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" name="Picture 98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Poder Legislativo, ao tratar de matéria relacionada com a instituição de Programa Educacional, interfere diretamente na esfera de competência privativa sobre a ini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ciativa </w:t>
      </w:r>
      <w:r w:rsidRPr="00ED72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C2915A9" wp14:editId="6F30BBF3">
            <wp:extent cx="4572" cy="4570"/>
            <wp:effectExtent l="0" t="0" r="0" b="0"/>
            <wp:docPr id="9861" name="Picture 9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" name="Picture 986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da matéria, sendo portanto, inconstitucional, sugerindo ao Chefe do Poder Executivo </w:t>
      </w:r>
      <w:r w:rsidRPr="00ED728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BA74506" wp14:editId="1B0FD8D0">
            <wp:extent cx="4572" cy="4570"/>
            <wp:effectExtent l="0" t="0" r="0" b="0"/>
            <wp:docPr id="9862" name="Picture 9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2" name="Picture 986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Municipal, no exercício do seu poder legal (art. 66-V da Lei 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lastRenderedPageBreak/>
        <w:t>Orgânica Municipal), no sentido de vetar o Projeto, na sua totalidade, devolvendo a matéria para apre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ciação do Legislativo, nos termos legais e regimentais.</w:t>
      </w:r>
    </w:p>
    <w:p w14:paraId="4B94EE68" w14:textId="77777777" w:rsidR="000334F4" w:rsidRPr="00ED728B" w:rsidRDefault="0012191D">
      <w:pPr>
        <w:spacing w:after="3"/>
        <w:ind w:left="816" w:right="460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>É o parecer, à Consideração Superior.</w:t>
      </w:r>
    </w:p>
    <w:p w14:paraId="2B8AEB64" w14:textId="4832390A" w:rsidR="000334F4" w:rsidRPr="00ED728B" w:rsidRDefault="0012191D">
      <w:pPr>
        <w:spacing w:after="499"/>
        <w:ind w:left="816" w:right="460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>Nova Prata, 3</w:t>
      </w:r>
      <w:r w:rsidRPr="00ED728B">
        <w:rPr>
          <w:rFonts w:asciiTheme="minorHAnsi" w:eastAsia="Times New Roman" w:hAnsiTheme="minorHAnsi" w:cstheme="minorHAnsi"/>
          <w:sz w:val="28"/>
          <w:szCs w:val="28"/>
        </w:rPr>
        <w:t>1 de maio de 2024.</w:t>
      </w:r>
    </w:p>
    <w:p w14:paraId="2938134C" w14:textId="77777777" w:rsidR="000334F4" w:rsidRPr="00ED728B" w:rsidRDefault="0012191D">
      <w:pPr>
        <w:spacing w:after="3"/>
        <w:ind w:left="816" w:right="460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Gilberto </w:t>
      </w:r>
      <w:proofErr w:type="spellStart"/>
      <w:r w:rsidRPr="00ED728B">
        <w:rPr>
          <w:rFonts w:asciiTheme="minorHAnsi" w:eastAsia="Times New Roman" w:hAnsiTheme="minorHAnsi" w:cstheme="minorHAnsi"/>
          <w:sz w:val="28"/>
          <w:szCs w:val="28"/>
        </w:rPr>
        <w:t>Zilli</w:t>
      </w:r>
      <w:proofErr w:type="spellEnd"/>
      <w:r w:rsidRPr="00ED728B">
        <w:rPr>
          <w:rFonts w:asciiTheme="minorHAnsi" w:eastAsia="Times New Roman" w:hAnsiTheme="minorHAnsi" w:cstheme="minorHAnsi"/>
          <w:sz w:val="28"/>
          <w:szCs w:val="28"/>
        </w:rPr>
        <w:t xml:space="preserve"> - OAB/RS 22.751</w:t>
      </w:r>
    </w:p>
    <w:p w14:paraId="67490F51" w14:textId="77777777" w:rsidR="000334F4" w:rsidRPr="00ED728B" w:rsidRDefault="0012191D">
      <w:pPr>
        <w:spacing w:after="3"/>
        <w:ind w:left="816" w:right="460" w:hanging="10"/>
        <w:jc w:val="both"/>
        <w:rPr>
          <w:rFonts w:asciiTheme="minorHAnsi" w:hAnsiTheme="minorHAnsi" w:cstheme="minorHAnsi"/>
          <w:sz w:val="28"/>
          <w:szCs w:val="28"/>
        </w:rPr>
      </w:pPr>
      <w:r w:rsidRPr="00ED728B">
        <w:rPr>
          <w:rFonts w:asciiTheme="minorHAnsi" w:eastAsia="Times New Roman" w:hAnsiTheme="minorHAnsi" w:cstheme="minorHAnsi"/>
          <w:sz w:val="28"/>
          <w:szCs w:val="28"/>
        </w:rPr>
        <w:t>Consultor Jurídico</w:t>
      </w:r>
      <w:bookmarkEnd w:id="0"/>
    </w:p>
    <w:sectPr w:rsidR="000334F4" w:rsidRPr="00ED728B" w:rsidSect="00ED728B">
      <w:footnotePr>
        <w:numRestart w:val="eachPage"/>
      </w:footnotePr>
      <w:pgSz w:w="11520" w:h="16344"/>
      <w:pgMar w:top="2835" w:right="1246" w:bottom="929" w:left="1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AE50" w14:textId="77777777" w:rsidR="0012191D" w:rsidRDefault="0012191D">
      <w:pPr>
        <w:spacing w:after="0" w:line="240" w:lineRule="auto"/>
      </w:pPr>
      <w:r>
        <w:separator/>
      </w:r>
    </w:p>
  </w:endnote>
  <w:endnote w:type="continuationSeparator" w:id="0">
    <w:p w14:paraId="0E1E8D67" w14:textId="77777777" w:rsidR="0012191D" w:rsidRDefault="0012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95AB" w14:textId="77777777" w:rsidR="0012191D" w:rsidRDefault="0012191D">
      <w:pPr>
        <w:spacing w:after="0" w:line="270" w:lineRule="auto"/>
        <w:ind w:left="173" w:right="223"/>
        <w:jc w:val="both"/>
      </w:pPr>
      <w:r>
        <w:separator/>
      </w:r>
    </w:p>
  </w:footnote>
  <w:footnote w:type="continuationSeparator" w:id="0">
    <w:p w14:paraId="2802F810" w14:textId="77777777" w:rsidR="0012191D" w:rsidRDefault="0012191D">
      <w:pPr>
        <w:spacing w:after="0" w:line="270" w:lineRule="auto"/>
        <w:ind w:left="173" w:right="223"/>
        <w:jc w:val="both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F4"/>
    <w:rsid w:val="000334F4"/>
    <w:rsid w:val="0012191D"/>
    <w:rsid w:val="00E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1669"/>
  <w15:docId w15:val="{3E320478-4092-4094-ADF3-E7F69306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22"/>
      <w:outlineLvl w:val="0"/>
    </w:pPr>
    <w:rPr>
      <w:rFonts w:ascii="Courier New" w:eastAsia="Courier New" w:hAnsi="Courier New" w:cs="Courier New"/>
      <w:color w:val="000000"/>
      <w:sz w:val="3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69" w:line="265" w:lineRule="auto"/>
      <w:ind w:left="96" w:hanging="10"/>
      <w:outlineLvl w:val="1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85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000000"/>
      <w:sz w:val="30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70" w:lineRule="auto"/>
      <w:ind w:left="176" w:right="155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2024-06-04T18:47:00Z</dcterms:created>
  <dcterms:modified xsi:type="dcterms:W3CDTF">2024-06-04T18:47:00Z</dcterms:modified>
</cp:coreProperties>
</file>