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FDD1" w14:textId="586F363A" w:rsidR="00A64698" w:rsidRPr="00DE1ED2" w:rsidRDefault="002C6DAD" w:rsidP="00436985">
      <w:pPr>
        <w:ind w:right="282"/>
        <w:jc w:val="both"/>
        <w:rPr>
          <w:bCs/>
          <w:color w:val="000000" w:themeColor="text1"/>
          <w:sz w:val="24"/>
          <w:szCs w:val="24"/>
        </w:rPr>
      </w:pPr>
      <w:r w:rsidRPr="00DE1ED2">
        <w:rPr>
          <w:bCs/>
          <w:color w:val="000000" w:themeColor="text1"/>
          <w:sz w:val="24"/>
          <w:szCs w:val="24"/>
        </w:rPr>
        <w:t>PROJETO DE LEI N</w:t>
      </w:r>
      <w:r w:rsidR="00436985" w:rsidRPr="00DE1ED2">
        <w:rPr>
          <w:bCs/>
          <w:color w:val="000000" w:themeColor="text1"/>
          <w:sz w:val="24"/>
          <w:szCs w:val="24"/>
        </w:rPr>
        <w:t>.</w:t>
      </w:r>
      <w:r w:rsidRPr="00DE1ED2">
        <w:rPr>
          <w:bCs/>
          <w:color w:val="000000" w:themeColor="text1"/>
          <w:sz w:val="24"/>
          <w:szCs w:val="24"/>
        </w:rPr>
        <w:t xml:space="preserve">º </w:t>
      </w:r>
      <w:r w:rsidR="00231EAA">
        <w:rPr>
          <w:bCs/>
          <w:color w:val="000000" w:themeColor="text1"/>
          <w:sz w:val="24"/>
          <w:szCs w:val="24"/>
        </w:rPr>
        <w:t>042</w:t>
      </w:r>
      <w:r w:rsidR="00436985" w:rsidRPr="00DE1ED2">
        <w:rPr>
          <w:bCs/>
          <w:color w:val="000000" w:themeColor="text1"/>
          <w:sz w:val="24"/>
          <w:szCs w:val="24"/>
        </w:rPr>
        <w:t>/202</w:t>
      </w:r>
      <w:r w:rsidR="00231EAA">
        <w:rPr>
          <w:bCs/>
          <w:color w:val="000000" w:themeColor="text1"/>
          <w:sz w:val="24"/>
          <w:szCs w:val="24"/>
        </w:rPr>
        <w:t>4</w:t>
      </w:r>
      <w:r w:rsidRPr="00DE1ED2">
        <w:rPr>
          <w:bCs/>
          <w:color w:val="000000" w:themeColor="text1"/>
          <w:sz w:val="24"/>
          <w:szCs w:val="24"/>
        </w:rPr>
        <w:t>, DE</w:t>
      </w:r>
      <w:r w:rsidR="00DE1ED2" w:rsidRPr="00DE1ED2">
        <w:rPr>
          <w:bCs/>
          <w:color w:val="000000" w:themeColor="text1"/>
          <w:sz w:val="24"/>
          <w:szCs w:val="24"/>
        </w:rPr>
        <w:t xml:space="preserve"> 05</w:t>
      </w:r>
      <w:r w:rsidR="00833707" w:rsidRPr="00DE1ED2">
        <w:rPr>
          <w:bCs/>
          <w:color w:val="000000" w:themeColor="text1"/>
          <w:sz w:val="24"/>
          <w:szCs w:val="24"/>
        </w:rPr>
        <w:t xml:space="preserve"> DE </w:t>
      </w:r>
      <w:r w:rsidR="00DE1ED2" w:rsidRPr="00DE1ED2">
        <w:rPr>
          <w:bCs/>
          <w:color w:val="000000" w:themeColor="text1"/>
          <w:sz w:val="24"/>
          <w:szCs w:val="24"/>
        </w:rPr>
        <w:t>MARÇO</w:t>
      </w:r>
      <w:r w:rsidR="00403B7A" w:rsidRPr="00DE1ED2">
        <w:rPr>
          <w:bCs/>
          <w:color w:val="000000" w:themeColor="text1"/>
          <w:sz w:val="24"/>
          <w:szCs w:val="24"/>
        </w:rPr>
        <w:t xml:space="preserve"> DE 202</w:t>
      </w:r>
      <w:r w:rsidR="00044202" w:rsidRPr="00DE1ED2">
        <w:rPr>
          <w:bCs/>
          <w:color w:val="000000" w:themeColor="text1"/>
          <w:sz w:val="24"/>
          <w:szCs w:val="24"/>
        </w:rPr>
        <w:t>4</w:t>
      </w:r>
      <w:r w:rsidR="00403B7A" w:rsidRPr="00DE1ED2">
        <w:rPr>
          <w:bCs/>
          <w:color w:val="000000" w:themeColor="text1"/>
          <w:sz w:val="24"/>
          <w:szCs w:val="24"/>
        </w:rPr>
        <w:t>.</w:t>
      </w:r>
    </w:p>
    <w:p w14:paraId="13FADC92" w14:textId="77777777" w:rsidR="00710A25" w:rsidRPr="00DE1ED2" w:rsidRDefault="00710A25" w:rsidP="00436985">
      <w:pPr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648F60E" w14:textId="77777777" w:rsidR="00BF1988" w:rsidRPr="00DE1ED2" w:rsidRDefault="00BF1988" w:rsidP="00436985">
      <w:pPr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8F1623C" w14:textId="4B26EA9E" w:rsidR="000B5F62" w:rsidRPr="00DE1ED2" w:rsidRDefault="000B5F62" w:rsidP="000E5A2B">
      <w:pPr>
        <w:tabs>
          <w:tab w:val="left" w:pos="4678"/>
        </w:tabs>
        <w:ind w:left="4111" w:right="-1"/>
        <w:jc w:val="both"/>
        <w:rPr>
          <w:iCs/>
          <w:color w:val="000000" w:themeColor="text1"/>
          <w:sz w:val="24"/>
          <w:szCs w:val="24"/>
        </w:rPr>
      </w:pPr>
      <w:r w:rsidRPr="00DE1ED2">
        <w:rPr>
          <w:iCs/>
          <w:color w:val="000000" w:themeColor="text1"/>
          <w:sz w:val="24"/>
          <w:szCs w:val="24"/>
        </w:rPr>
        <w:t xml:space="preserve">Autoriza O </w:t>
      </w:r>
      <w:r w:rsidRPr="00DE1ED2">
        <w:rPr>
          <w:color w:val="000000" w:themeColor="text1"/>
          <w:sz w:val="24"/>
          <w:szCs w:val="24"/>
        </w:rPr>
        <w:t>Poder Executivo Municipal a realizar a contratação temporária por excepcional interesse público</w:t>
      </w:r>
      <w:r w:rsidRPr="00DE1ED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1ED2">
        <w:rPr>
          <w:iCs/>
          <w:color w:val="000000" w:themeColor="text1"/>
          <w:sz w:val="24"/>
          <w:szCs w:val="24"/>
        </w:rPr>
        <w:t>1(Um) Farmacêutico</w:t>
      </w:r>
      <w:r w:rsidR="00141883" w:rsidRPr="00DE1ED2">
        <w:rPr>
          <w:iCs/>
          <w:color w:val="000000" w:themeColor="text1"/>
          <w:sz w:val="24"/>
          <w:szCs w:val="24"/>
        </w:rPr>
        <w:t>/Bioquímico</w:t>
      </w:r>
      <w:r w:rsidRPr="00DE1ED2">
        <w:rPr>
          <w:iCs/>
          <w:color w:val="000000" w:themeColor="text1"/>
          <w:sz w:val="24"/>
          <w:szCs w:val="24"/>
        </w:rPr>
        <w:t xml:space="preserve"> 22h</w:t>
      </w:r>
      <w:r w:rsidRPr="00DE1ED2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DE1ED2">
        <w:rPr>
          <w:iCs/>
          <w:color w:val="000000" w:themeColor="text1"/>
          <w:sz w:val="24"/>
          <w:szCs w:val="24"/>
        </w:rPr>
        <w:t xml:space="preserve"> e dá outras providências.</w:t>
      </w:r>
    </w:p>
    <w:p w14:paraId="243E54C5" w14:textId="77777777" w:rsidR="003F7E8F" w:rsidRPr="00DE1ED2" w:rsidRDefault="003F7E8F" w:rsidP="00436985">
      <w:pPr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7079A663" w14:textId="330C963D" w:rsidR="000E5A2B" w:rsidRPr="00DE1ED2" w:rsidRDefault="000E5A2B" w:rsidP="000E5A2B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  <w:r w:rsidRPr="00DE1ED2">
        <w:rPr>
          <w:color w:val="000000" w:themeColor="text1"/>
          <w:sz w:val="24"/>
          <w:szCs w:val="24"/>
        </w:rPr>
        <w:tab/>
        <w:t>Art. 1.º Fica autorizado o Poder Executivo Municipal a realizar a contratação temporária por excepcional interesse público</w:t>
      </w:r>
      <w:r w:rsidRPr="00DE1ED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1ED2">
        <w:rPr>
          <w:iCs/>
          <w:color w:val="000000" w:themeColor="text1"/>
          <w:sz w:val="24"/>
          <w:szCs w:val="24"/>
        </w:rPr>
        <w:t>1(Um) Farmacêutico</w:t>
      </w:r>
      <w:r w:rsidR="00DE1ED2" w:rsidRPr="00DE1ED2">
        <w:rPr>
          <w:iCs/>
          <w:color w:val="000000" w:themeColor="text1"/>
          <w:sz w:val="24"/>
          <w:szCs w:val="24"/>
        </w:rPr>
        <w:t>/Bioquímico 22h</w:t>
      </w:r>
      <w:r w:rsidRPr="00DE1ED2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DE1ED2">
        <w:rPr>
          <w:bCs/>
          <w:color w:val="000000" w:themeColor="text1"/>
          <w:sz w:val="24"/>
          <w:szCs w:val="24"/>
        </w:rPr>
        <w:t xml:space="preserve">, </w:t>
      </w:r>
      <w:r w:rsidRPr="00DE1ED2">
        <w:rPr>
          <w:color w:val="000000" w:themeColor="text1"/>
          <w:sz w:val="24"/>
          <w:szCs w:val="24"/>
        </w:rPr>
        <w:t>nos termos dos artigos 193 a 197 e seguintes da lei municipal nº 5760/05, que instituiu o Regime Jurídico Único no Município.</w:t>
      </w:r>
    </w:p>
    <w:p w14:paraId="05F11DE1" w14:textId="77777777" w:rsidR="000E5A2B" w:rsidRPr="00DE1ED2" w:rsidRDefault="000E5A2B" w:rsidP="000E5A2B">
      <w:pPr>
        <w:tabs>
          <w:tab w:val="left" w:pos="709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0E13E23C" w14:textId="566EECA7" w:rsidR="000E5A2B" w:rsidRPr="00DE1ED2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  <w:r w:rsidRPr="00DE1ED2">
        <w:rPr>
          <w:color w:val="000000" w:themeColor="text1"/>
        </w:rPr>
        <w:t>§1.º A contratação de que trata a presente Lei será até 06(seis)meses, prorrogáveis por igual período;</w:t>
      </w:r>
    </w:p>
    <w:p w14:paraId="2BDAD2B1" w14:textId="77777777" w:rsidR="000E5A2B" w:rsidRPr="00DE1ED2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color w:val="000000" w:themeColor="text1"/>
        </w:rPr>
      </w:pPr>
      <w:r w:rsidRPr="00DE1ED2">
        <w:rPr>
          <w:color w:val="000000" w:themeColor="text1"/>
        </w:rPr>
        <w:t>§2.º As atribuições, o salário mensal, a carga horária e a habilitação necessária estão fixadas no Anexo Único da presente Lei.</w:t>
      </w:r>
    </w:p>
    <w:p w14:paraId="04D1A14D" w14:textId="77777777" w:rsidR="000E5A2B" w:rsidRPr="00DE1ED2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</w:p>
    <w:p w14:paraId="7925C802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3976E80B" w14:textId="77777777" w:rsidR="000E5A2B" w:rsidRPr="00DE1ED2" w:rsidRDefault="000E5A2B" w:rsidP="000E5A2B">
      <w:pPr>
        <w:pStyle w:val="Textoembloco"/>
        <w:ind w:right="-1" w:firstLine="1560"/>
        <w:rPr>
          <w:color w:val="000000" w:themeColor="text1"/>
          <w:lang w:eastAsia="en-US"/>
        </w:rPr>
      </w:pPr>
    </w:p>
    <w:p w14:paraId="21B0B674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13544C6C" w14:textId="77777777" w:rsidR="000E5A2B" w:rsidRPr="00DE1ED2" w:rsidRDefault="000E5A2B" w:rsidP="000E5A2B">
      <w:pPr>
        <w:pStyle w:val="Textoembloco"/>
        <w:ind w:left="567" w:right="-1" w:firstLine="1560"/>
        <w:rPr>
          <w:color w:val="000000" w:themeColor="text1"/>
          <w:lang w:eastAsia="en-US"/>
        </w:rPr>
      </w:pPr>
    </w:p>
    <w:p w14:paraId="24047B44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360B60CD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DE1ED2">
        <w:rPr>
          <w:color w:val="000000" w:themeColor="text1"/>
          <w:lang w:eastAsia="en-US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697DC8EE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</w:p>
    <w:p w14:paraId="6D8D7BD3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67D4484F" w14:textId="77777777" w:rsidR="000E5A2B" w:rsidRPr="00DE1ED2" w:rsidRDefault="000E5A2B" w:rsidP="000E5A2B">
      <w:pPr>
        <w:pStyle w:val="Textoembloco"/>
        <w:ind w:left="0" w:right="-1" w:firstLine="1560"/>
        <w:rPr>
          <w:color w:val="000000" w:themeColor="text1"/>
        </w:rPr>
      </w:pPr>
    </w:p>
    <w:p w14:paraId="55E6E5E0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 – Repouso semanal remunerado;</w:t>
      </w:r>
    </w:p>
    <w:p w14:paraId="160DA0CA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II – Gratificação natalina proporcional, ao término do contrato;</w:t>
      </w:r>
    </w:p>
    <w:p w14:paraId="23DE13C4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III – Férias proporcionais, com acréscimo de 1/3, ao término do contrato;</w:t>
      </w:r>
    </w:p>
    <w:p w14:paraId="19A90A64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IV – Serviço extraordinário, se necessário;</w:t>
      </w:r>
    </w:p>
    <w:p w14:paraId="05005D0C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 – Vale alimentação;</w:t>
      </w:r>
    </w:p>
    <w:p w14:paraId="79FE4A1B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 – Inscrição no Regime Geral de Previdência Social;</w:t>
      </w:r>
    </w:p>
    <w:p w14:paraId="2B6DE938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VII – Desdobramento de carga horária, se for o caso;</w:t>
      </w:r>
    </w:p>
    <w:p w14:paraId="3298C31D" w14:textId="77777777" w:rsidR="000E5A2B" w:rsidRPr="00DE1ED2" w:rsidRDefault="000E5A2B" w:rsidP="000E5A2B">
      <w:pPr>
        <w:pStyle w:val="Textoembloco"/>
        <w:tabs>
          <w:tab w:val="left" w:pos="1985"/>
        </w:tabs>
        <w:ind w:left="0" w:right="-1" w:firstLine="1560"/>
        <w:rPr>
          <w:color w:val="000000" w:themeColor="text1"/>
        </w:rPr>
      </w:pPr>
      <w:r w:rsidRPr="00DE1ED2">
        <w:rPr>
          <w:color w:val="000000" w:themeColor="text1"/>
        </w:rPr>
        <w:t>VIII – Gratificação de difícil acesso, se for o caso.</w:t>
      </w:r>
    </w:p>
    <w:p w14:paraId="29820B19" w14:textId="77777777" w:rsidR="000E5A2B" w:rsidRPr="00DE1ED2" w:rsidRDefault="000E5A2B" w:rsidP="000E5A2B">
      <w:pPr>
        <w:pStyle w:val="Textoembloco"/>
        <w:ind w:left="0" w:right="-1" w:firstLine="1418"/>
        <w:rPr>
          <w:color w:val="000000" w:themeColor="text1"/>
        </w:rPr>
      </w:pPr>
    </w:p>
    <w:p w14:paraId="7CF09692" w14:textId="77777777" w:rsidR="000E5A2B" w:rsidRPr="00DE1ED2" w:rsidRDefault="000E5A2B" w:rsidP="000E5A2B">
      <w:pPr>
        <w:pStyle w:val="Textoembloco"/>
        <w:spacing w:line="276" w:lineRule="auto"/>
        <w:ind w:left="0" w:right="0" w:firstLine="1418"/>
        <w:rPr>
          <w:b/>
          <w:bCs/>
          <w:color w:val="000000" w:themeColor="text1"/>
        </w:rPr>
      </w:pPr>
      <w:r w:rsidRPr="00DE1ED2">
        <w:rPr>
          <w:color w:val="000000" w:themeColor="text1"/>
        </w:rPr>
        <w:t>Art. 4.º Fica autorizada a prorrogação contratual, em caso de impossibilidade de rescisão, por motivo de licença saúde e maternidade.</w:t>
      </w:r>
    </w:p>
    <w:p w14:paraId="34CD4CBC" w14:textId="77777777" w:rsidR="000E5A2B" w:rsidRPr="00DE1ED2" w:rsidRDefault="000E5A2B" w:rsidP="000E5A2B">
      <w:pPr>
        <w:pStyle w:val="Textoembloco"/>
        <w:ind w:left="0" w:right="-1" w:firstLine="1418"/>
        <w:rPr>
          <w:color w:val="000000" w:themeColor="text1"/>
        </w:rPr>
      </w:pPr>
    </w:p>
    <w:p w14:paraId="43059F24" w14:textId="4B238364" w:rsidR="000E5A2B" w:rsidRPr="00DE1ED2" w:rsidRDefault="000E5A2B" w:rsidP="000E5A2B">
      <w:pPr>
        <w:pStyle w:val="Textoembloco"/>
        <w:ind w:left="0" w:right="-1" w:firstLine="1418"/>
        <w:rPr>
          <w:color w:val="000000" w:themeColor="text1"/>
        </w:rPr>
      </w:pPr>
      <w:r w:rsidRPr="00DE1ED2">
        <w:rPr>
          <w:color w:val="000000" w:themeColor="text1"/>
        </w:rPr>
        <w:t xml:space="preserve">Art. 5.º As despesas decorrentes da presente Lei, correrão por conta de dotações orçamentárias da Secretaria Municipal de </w:t>
      </w:r>
      <w:r w:rsidR="00DE1ED2" w:rsidRPr="00DE1ED2">
        <w:rPr>
          <w:color w:val="000000" w:themeColor="text1"/>
        </w:rPr>
        <w:t>Saúde</w:t>
      </w:r>
      <w:r w:rsidRPr="00DE1ED2">
        <w:rPr>
          <w:color w:val="000000" w:themeColor="text1"/>
        </w:rPr>
        <w:t>.</w:t>
      </w:r>
    </w:p>
    <w:p w14:paraId="49B6EF8F" w14:textId="77777777" w:rsidR="000E5A2B" w:rsidRPr="00DE1ED2" w:rsidRDefault="000E5A2B" w:rsidP="000E5A2B">
      <w:pPr>
        <w:pStyle w:val="Textoembloco"/>
        <w:ind w:left="0" w:right="-1" w:firstLine="1418"/>
        <w:rPr>
          <w:color w:val="000000" w:themeColor="text1"/>
        </w:rPr>
      </w:pPr>
    </w:p>
    <w:p w14:paraId="0A1125BB" w14:textId="77777777" w:rsidR="000E5A2B" w:rsidRPr="00DE1ED2" w:rsidRDefault="000E5A2B" w:rsidP="000E5A2B">
      <w:pPr>
        <w:tabs>
          <w:tab w:val="left" w:pos="9071"/>
        </w:tabs>
        <w:ind w:right="284" w:firstLine="1418"/>
        <w:jc w:val="both"/>
        <w:rPr>
          <w:color w:val="000000" w:themeColor="text1"/>
          <w:sz w:val="24"/>
          <w:szCs w:val="24"/>
        </w:rPr>
      </w:pPr>
      <w:r w:rsidRPr="00DE1ED2">
        <w:rPr>
          <w:color w:val="000000" w:themeColor="text1"/>
          <w:sz w:val="24"/>
          <w:szCs w:val="24"/>
        </w:rPr>
        <w:t>Art. 6.º Esta Lei entra em vigor na data de sua publicação e será regulamentada por Decreto Municipal naquilo que couber.</w:t>
      </w:r>
    </w:p>
    <w:p w14:paraId="4EE1362C" w14:textId="77777777" w:rsidR="000E5A2B" w:rsidRPr="00DE1ED2" w:rsidRDefault="000E5A2B" w:rsidP="000E5A2B">
      <w:pPr>
        <w:tabs>
          <w:tab w:val="left" w:pos="9071"/>
        </w:tabs>
        <w:ind w:right="284" w:firstLine="1418"/>
        <w:jc w:val="both"/>
        <w:rPr>
          <w:color w:val="000000" w:themeColor="text1"/>
          <w:sz w:val="24"/>
          <w:szCs w:val="24"/>
        </w:rPr>
      </w:pPr>
    </w:p>
    <w:p w14:paraId="30E81B83" w14:textId="77777777" w:rsidR="000E5A2B" w:rsidRPr="00DE1ED2" w:rsidRDefault="000E5A2B" w:rsidP="000E5A2B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  <w:r w:rsidRPr="00DE1ED2">
        <w:rPr>
          <w:b/>
          <w:color w:val="000000" w:themeColor="text1"/>
          <w:sz w:val="24"/>
          <w:szCs w:val="24"/>
        </w:rPr>
        <w:t>JUSTIFICATIVA:</w:t>
      </w:r>
    </w:p>
    <w:p w14:paraId="5D42A861" w14:textId="72455A73" w:rsidR="00141883" w:rsidRPr="00DE1ED2" w:rsidRDefault="000E5A2B" w:rsidP="000E5A2B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 w:rsidRPr="00DE1ED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1ED2">
        <w:rPr>
          <w:iCs/>
          <w:color w:val="000000" w:themeColor="text1"/>
          <w:sz w:val="24"/>
          <w:szCs w:val="24"/>
        </w:rPr>
        <w:t xml:space="preserve">1(Um) </w:t>
      </w:r>
      <w:r w:rsidR="00DE1ED2" w:rsidRPr="00DE1ED2">
        <w:rPr>
          <w:iCs/>
          <w:color w:val="000000" w:themeColor="text1"/>
          <w:sz w:val="24"/>
          <w:szCs w:val="24"/>
        </w:rPr>
        <w:t>Farmacêutico/Bioquímico 22h</w:t>
      </w:r>
      <w:r w:rsidRPr="00DE1ED2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141883" w:rsidRPr="00DE1ED2">
        <w:rPr>
          <w:color w:val="000000" w:themeColor="text1"/>
          <w:sz w:val="24"/>
          <w:szCs w:val="24"/>
          <w:shd w:val="clear" w:color="auto" w:fill="FFFFFF"/>
        </w:rPr>
        <w:t xml:space="preserve">justifica-se a contratação pois a servidora efetiva solicitou exoneração. </w:t>
      </w:r>
    </w:p>
    <w:p w14:paraId="53744F26" w14:textId="181F2965" w:rsidR="000E5A2B" w:rsidRPr="00DE1ED2" w:rsidRDefault="00141883" w:rsidP="000E5A2B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A farmácia central do município funcionar por 40 horas semanais e ser de exigência uma profissional em tempo integral na farmácia, também temos que fornece suporte as outras 7 unidades de saúde do município e do SAMU. A farmácia do estado necessita de outra profissional tanto para encaminhamento de novos processos, retirada de medicação em Caxias do Sul. A rede bem cuidar, instalada no ESF São Peregrino também possui em sua equipe a demanda de um profissional farmacêutico para desempenhar atenção especializada junto aos idosos. Desta forma, além de todas as demandas supracitadas, o farmacêutico desempenha as funções de processos licitatórios e compras, essa demandando boa parte do seu tempo.</w:t>
      </w:r>
    </w:p>
    <w:p w14:paraId="300D477D" w14:textId="77777777" w:rsidR="000E5A2B" w:rsidRPr="00DE1ED2" w:rsidRDefault="000E5A2B" w:rsidP="000E5A2B">
      <w:pPr>
        <w:ind w:firstLine="1418"/>
        <w:jc w:val="both"/>
        <w:rPr>
          <w:color w:val="000000" w:themeColor="text1"/>
          <w:sz w:val="24"/>
          <w:szCs w:val="24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Sem mais, reiteramos votos de estima e apreço, estando a disposição para eventuais dúvidas e esclarecimentos.</w:t>
      </w:r>
      <w:r w:rsidRPr="00DE1ED2">
        <w:rPr>
          <w:color w:val="000000" w:themeColor="text1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220A5C86" w14:textId="77777777" w:rsidR="000E5A2B" w:rsidRPr="00DE1ED2" w:rsidRDefault="000E5A2B" w:rsidP="000E5A2B">
      <w:pPr>
        <w:ind w:firstLine="1418"/>
        <w:jc w:val="both"/>
        <w:rPr>
          <w:color w:val="000000" w:themeColor="text1"/>
          <w:sz w:val="24"/>
          <w:szCs w:val="24"/>
        </w:rPr>
      </w:pPr>
    </w:p>
    <w:p w14:paraId="028C54C1" w14:textId="77777777" w:rsidR="000E5A2B" w:rsidRPr="00DE1ED2" w:rsidRDefault="000E5A2B" w:rsidP="000E5A2B">
      <w:pPr>
        <w:ind w:left="-142" w:firstLine="1418"/>
        <w:jc w:val="both"/>
        <w:rPr>
          <w:color w:val="000000" w:themeColor="text1"/>
          <w:sz w:val="24"/>
          <w:szCs w:val="24"/>
        </w:rPr>
      </w:pPr>
    </w:p>
    <w:p w14:paraId="5C9C1BF2" w14:textId="33A6735A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>GABINETE DO PREFEITO MUNICIPAL DE NOVA PRATA, em 0</w:t>
      </w:r>
      <w:r w:rsidR="00DE1ED2">
        <w:rPr>
          <w:color w:val="000000" w:themeColor="text1"/>
        </w:rPr>
        <w:t>5</w:t>
      </w:r>
      <w:r w:rsidRPr="00DE1ED2">
        <w:rPr>
          <w:color w:val="000000" w:themeColor="text1"/>
        </w:rPr>
        <w:t xml:space="preserve"> de </w:t>
      </w:r>
      <w:r w:rsidR="00DE1ED2">
        <w:rPr>
          <w:color w:val="000000" w:themeColor="text1"/>
        </w:rPr>
        <w:t>março</w:t>
      </w:r>
      <w:r w:rsidRPr="00DE1ED2">
        <w:rPr>
          <w:color w:val="000000" w:themeColor="text1"/>
        </w:rPr>
        <w:t xml:space="preserve"> de 2024.</w:t>
      </w:r>
    </w:p>
    <w:p w14:paraId="6BE8F6B8" w14:textId="77777777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34DDF96" w14:textId="77777777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D876951" w14:textId="77777777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EE00A84" w14:textId="77777777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>Alcione Grazziotin</w:t>
      </w:r>
    </w:p>
    <w:p w14:paraId="4400255F" w14:textId="77777777" w:rsidR="000E5A2B" w:rsidRPr="00DE1ED2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E1ED2">
        <w:rPr>
          <w:color w:val="000000" w:themeColor="text1"/>
        </w:rPr>
        <w:t xml:space="preserve">Prefeito Municipal      </w:t>
      </w:r>
    </w:p>
    <w:p w14:paraId="54A688EC" w14:textId="77777777" w:rsidR="000E5A2B" w:rsidRPr="00DE1ED2" w:rsidRDefault="000E5A2B" w:rsidP="000E5A2B">
      <w:pPr>
        <w:ind w:right="-1" w:firstLine="1276"/>
        <w:rPr>
          <w:color w:val="000000" w:themeColor="text1"/>
          <w:sz w:val="24"/>
          <w:szCs w:val="24"/>
        </w:rPr>
      </w:pPr>
    </w:p>
    <w:p w14:paraId="13DFB6A8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086EF43F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39CC49E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02FAFEC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07CD85C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0852347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EA73D2C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0E2ADC8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3331A19B" w14:textId="77777777" w:rsidR="000E5A2B" w:rsidRPr="00DE1ED2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3B68BD5" w14:textId="77777777" w:rsidR="00AA730A" w:rsidRPr="00DE1ED2" w:rsidRDefault="00AA730A" w:rsidP="000D0F08">
      <w:pPr>
        <w:rPr>
          <w:color w:val="000000" w:themeColor="text1"/>
          <w:sz w:val="24"/>
          <w:szCs w:val="24"/>
        </w:rPr>
      </w:pPr>
    </w:p>
    <w:p w14:paraId="2D1F33A9" w14:textId="77777777" w:rsidR="00AA730A" w:rsidRPr="00DE1ED2" w:rsidRDefault="00AA730A" w:rsidP="00436985">
      <w:pPr>
        <w:jc w:val="center"/>
        <w:rPr>
          <w:color w:val="000000" w:themeColor="text1"/>
          <w:sz w:val="24"/>
          <w:szCs w:val="24"/>
        </w:rPr>
      </w:pPr>
    </w:p>
    <w:p w14:paraId="210DA699" w14:textId="77777777" w:rsidR="00AA730A" w:rsidRPr="00DE1ED2" w:rsidRDefault="00AA730A" w:rsidP="00436985">
      <w:pPr>
        <w:jc w:val="center"/>
        <w:rPr>
          <w:color w:val="000000" w:themeColor="text1"/>
          <w:sz w:val="24"/>
          <w:szCs w:val="24"/>
        </w:rPr>
      </w:pPr>
    </w:p>
    <w:p w14:paraId="7899833E" w14:textId="77777777" w:rsidR="000569AA" w:rsidRPr="00DE1ED2" w:rsidRDefault="000569AA" w:rsidP="00436985">
      <w:pPr>
        <w:jc w:val="center"/>
        <w:rPr>
          <w:b/>
          <w:color w:val="000000" w:themeColor="text1"/>
          <w:sz w:val="24"/>
          <w:szCs w:val="24"/>
        </w:rPr>
      </w:pPr>
      <w:r w:rsidRPr="00DE1ED2">
        <w:rPr>
          <w:b/>
          <w:color w:val="000000" w:themeColor="text1"/>
          <w:sz w:val="24"/>
          <w:szCs w:val="24"/>
        </w:rPr>
        <w:t>ANEXO ÚNICO</w:t>
      </w:r>
    </w:p>
    <w:p w14:paraId="3669E8DC" w14:textId="77777777" w:rsidR="00361ADA" w:rsidRPr="00DE1ED2" w:rsidRDefault="00361ADA" w:rsidP="00361ADA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E145795" w14:textId="77777777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Cargo: Farmacêutico/Bioquímico</w:t>
      </w:r>
    </w:p>
    <w:p w14:paraId="3BCDD457" w14:textId="77777777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</w:rPr>
        <w:br/>
      </w:r>
      <w:r w:rsidRPr="00DE1ED2">
        <w:rPr>
          <w:color w:val="000000" w:themeColor="text1"/>
          <w:sz w:val="24"/>
          <w:szCs w:val="24"/>
        </w:rPr>
        <w:br/>
      </w:r>
      <w:r w:rsidRPr="00DE1ED2">
        <w:rPr>
          <w:color w:val="000000" w:themeColor="text1"/>
          <w:sz w:val="24"/>
          <w:szCs w:val="24"/>
          <w:shd w:val="clear" w:color="auto" w:fill="FFFFFF"/>
        </w:rPr>
        <w:t>SINTESE DOS DEVERES: Realizar e interpretar trabalhos na área de Bioquímica e Farmácia.</w:t>
      </w:r>
    </w:p>
    <w:p w14:paraId="5EFB2D3E" w14:textId="7478791B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EXEMPLOS DE ATRIBUIÇÕES: preparar provas para análise e estabelecimento de diagnóstico; realizar experimentos, provas e análises para determinação da composição química dos conteúdos orgânicos; elaborar laudos dos exames realizados; executar outras tarefas regulamentares para a profissão e executar outras tarefas correlatas.</w:t>
      </w:r>
    </w:p>
    <w:p w14:paraId="5512063F" w14:textId="77777777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</w:rPr>
        <w:br/>
      </w:r>
      <w:r w:rsidRPr="00DE1ED2">
        <w:rPr>
          <w:color w:val="000000" w:themeColor="text1"/>
          <w:sz w:val="24"/>
          <w:szCs w:val="24"/>
          <w:shd w:val="clear" w:color="auto" w:fill="FFFFFF"/>
        </w:rPr>
        <w:t>CONDIÇÕES DE TRABALHO:</w:t>
      </w:r>
    </w:p>
    <w:p w14:paraId="544E0F31" w14:textId="1AEF96CA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b) Carga horária normal de trabalho de 22 horas semanais.</w:t>
      </w:r>
    </w:p>
    <w:p w14:paraId="73B67DE7" w14:textId="77777777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</w:rPr>
        <w:br/>
      </w:r>
      <w:r w:rsidRPr="00DE1ED2">
        <w:rPr>
          <w:color w:val="000000" w:themeColor="text1"/>
          <w:sz w:val="24"/>
          <w:szCs w:val="24"/>
          <w:shd w:val="clear" w:color="auto" w:fill="FFFFFF"/>
        </w:rPr>
        <w:t>REQUISITOS PARA PROVIMENTO:</w:t>
      </w:r>
    </w:p>
    <w:p w14:paraId="638E4B94" w14:textId="5785B592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a) Idade mínima de 18 anos.</w:t>
      </w:r>
    </w:p>
    <w:p w14:paraId="57AED217" w14:textId="27B6A6CE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b) Instrução: Superior completo em Farmácia/Bioquímica.</w:t>
      </w:r>
    </w:p>
    <w:p w14:paraId="7515D0FE" w14:textId="49ED17CB" w:rsidR="00D60E9F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c) Habilitação: habilitação legal para o exercício da profissão, registro no respectivo conselho da categoria.</w:t>
      </w:r>
    </w:p>
    <w:p w14:paraId="3F457118" w14:textId="60FFA1BF" w:rsidR="00A745D1" w:rsidRPr="00DE1ED2" w:rsidRDefault="00D60E9F" w:rsidP="00D60E9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E1ED2">
        <w:rPr>
          <w:color w:val="000000" w:themeColor="text1"/>
          <w:sz w:val="24"/>
          <w:szCs w:val="24"/>
          <w:shd w:val="clear" w:color="auto" w:fill="FFFFFF"/>
        </w:rPr>
        <w:t>RECRUTAMENTO: através de concurso público.</w:t>
      </w:r>
    </w:p>
    <w:sectPr w:rsidR="00A745D1" w:rsidRPr="00DE1ED2" w:rsidSect="00C35BC4">
      <w:pgSz w:w="11907" w:h="16840" w:code="9"/>
      <w:pgMar w:top="3119" w:right="1134" w:bottom="426" w:left="1418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F280" w14:textId="77777777" w:rsidR="00C35BC4" w:rsidRDefault="00C35BC4" w:rsidP="00BF2048">
      <w:r>
        <w:separator/>
      </w:r>
    </w:p>
  </w:endnote>
  <w:endnote w:type="continuationSeparator" w:id="0">
    <w:p w14:paraId="30969FEB" w14:textId="77777777" w:rsidR="00C35BC4" w:rsidRDefault="00C35BC4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797C" w14:textId="77777777" w:rsidR="00C35BC4" w:rsidRDefault="00C35BC4" w:rsidP="00BF2048">
      <w:r>
        <w:separator/>
      </w:r>
    </w:p>
  </w:footnote>
  <w:footnote w:type="continuationSeparator" w:id="0">
    <w:p w14:paraId="1B085A12" w14:textId="77777777" w:rsidR="00C35BC4" w:rsidRDefault="00C35BC4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44202"/>
    <w:rsid w:val="000569AA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103281"/>
    <w:rsid w:val="00112BCA"/>
    <w:rsid w:val="00117B50"/>
    <w:rsid w:val="00141883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31EAA"/>
    <w:rsid w:val="00237B9D"/>
    <w:rsid w:val="00264157"/>
    <w:rsid w:val="002733E1"/>
    <w:rsid w:val="002926D2"/>
    <w:rsid w:val="002A53F1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7D60"/>
    <w:rsid w:val="005172A5"/>
    <w:rsid w:val="00524DE6"/>
    <w:rsid w:val="00533E90"/>
    <w:rsid w:val="00550754"/>
    <w:rsid w:val="005555D1"/>
    <w:rsid w:val="005577FE"/>
    <w:rsid w:val="00561F20"/>
    <w:rsid w:val="00562133"/>
    <w:rsid w:val="00580331"/>
    <w:rsid w:val="00596337"/>
    <w:rsid w:val="005B4676"/>
    <w:rsid w:val="005D1322"/>
    <w:rsid w:val="005D5088"/>
    <w:rsid w:val="00671D35"/>
    <w:rsid w:val="00681460"/>
    <w:rsid w:val="00682A58"/>
    <w:rsid w:val="006B0414"/>
    <w:rsid w:val="00710A25"/>
    <w:rsid w:val="00717CC0"/>
    <w:rsid w:val="007212D3"/>
    <w:rsid w:val="00733426"/>
    <w:rsid w:val="00773E49"/>
    <w:rsid w:val="00784419"/>
    <w:rsid w:val="00795B7C"/>
    <w:rsid w:val="00795E8B"/>
    <w:rsid w:val="007B2C1A"/>
    <w:rsid w:val="007D29BB"/>
    <w:rsid w:val="007D6A95"/>
    <w:rsid w:val="007E54E2"/>
    <w:rsid w:val="007E63E9"/>
    <w:rsid w:val="007E7692"/>
    <w:rsid w:val="007F34AF"/>
    <w:rsid w:val="007F73B3"/>
    <w:rsid w:val="008013E3"/>
    <w:rsid w:val="008048E0"/>
    <w:rsid w:val="00833707"/>
    <w:rsid w:val="00840F37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41C7"/>
    <w:rsid w:val="00982805"/>
    <w:rsid w:val="009939AD"/>
    <w:rsid w:val="00993EB0"/>
    <w:rsid w:val="009B5DD0"/>
    <w:rsid w:val="009C312A"/>
    <w:rsid w:val="009D3A69"/>
    <w:rsid w:val="009D520C"/>
    <w:rsid w:val="009E5C3C"/>
    <w:rsid w:val="009F2D42"/>
    <w:rsid w:val="00A2438B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4C6C"/>
    <w:rsid w:val="00AD0DB5"/>
    <w:rsid w:val="00B0086D"/>
    <w:rsid w:val="00B0544F"/>
    <w:rsid w:val="00B546B6"/>
    <w:rsid w:val="00BA2ED9"/>
    <w:rsid w:val="00BB33B3"/>
    <w:rsid w:val="00BE079C"/>
    <w:rsid w:val="00BE6722"/>
    <w:rsid w:val="00BF1988"/>
    <w:rsid w:val="00BF2048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E0C5C"/>
    <w:rsid w:val="00CF0DDC"/>
    <w:rsid w:val="00CF6032"/>
    <w:rsid w:val="00CF685B"/>
    <w:rsid w:val="00D60E9F"/>
    <w:rsid w:val="00D717C4"/>
    <w:rsid w:val="00D7448B"/>
    <w:rsid w:val="00D747B0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57C99"/>
    <w:rsid w:val="00E80138"/>
    <w:rsid w:val="00EA053C"/>
    <w:rsid w:val="00EA3BBB"/>
    <w:rsid w:val="00EF4B1A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Assinaturas Digitais</cp:lastModifiedBy>
  <cp:revision>6</cp:revision>
  <cp:lastPrinted>2022-05-26T17:39:00Z</cp:lastPrinted>
  <dcterms:created xsi:type="dcterms:W3CDTF">2023-07-21T13:16:00Z</dcterms:created>
  <dcterms:modified xsi:type="dcterms:W3CDTF">2024-03-08T18:06:00Z</dcterms:modified>
</cp:coreProperties>
</file>