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BCC6C2" w14:textId="77777777" w:rsidR="005A2844" w:rsidRDefault="005A2844" w:rsidP="005A2844">
      <w:pPr>
        <w:jc w:val="both"/>
        <w:rPr>
          <w:b/>
          <w:sz w:val="28"/>
          <w:szCs w:val="28"/>
        </w:rPr>
      </w:pPr>
      <w:bookmarkStart w:id="0" w:name="OLE_LINK1"/>
      <w:bookmarkStart w:id="1" w:name="OLE_LINK3"/>
      <w:r>
        <w:rPr>
          <w:b/>
          <w:sz w:val="28"/>
          <w:szCs w:val="28"/>
        </w:rPr>
        <w:t>ATA DA 1ª SESSÃO EXTRAORDINÁRIA DA CÂMARA MUNICIPAL DE VEREADORES, REALIZADA NO DIA 18 DE JANEIRO DE 2024.</w:t>
      </w:r>
    </w:p>
    <w:p w14:paraId="3621A8CA" w14:textId="77777777" w:rsidR="005A2844" w:rsidRDefault="005A2844" w:rsidP="005A2844">
      <w:pPr>
        <w:jc w:val="both"/>
        <w:rPr>
          <w:b/>
          <w:sz w:val="28"/>
          <w:szCs w:val="28"/>
        </w:rPr>
      </w:pPr>
    </w:p>
    <w:bookmarkEnd w:id="0"/>
    <w:bookmarkEnd w:id="1"/>
    <w:p w14:paraId="44551C95" w14:textId="77777777" w:rsidR="005A2844" w:rsidRDefault="005A2844" w:rsidP="005A2844">
      <w:pPr>
        <w:ind w:firstLine="709"/>
        <w:jc w:val="both"/>
        <w:rPr>
          <w:rFonts w:cs="Calibri"/>
          <w:bCs/>
          <w:sz w:val="28"/>
          <w:szCs w:val="28"/>
        </w:rPr>
      </w:pPr>
      <w:r>
        <w:rPr>
          <w:sz w:val="28"/>
          <w:szCs w:val="28"/>
        </w:rPr>
        <w:t xml:space="preserve">Aos dezoito dias do mês de janeiro, do ano de dois mil e vinte e quatro, às 19 horas, no Plenário Valdir </w:t>
      </w:r>
      <w:proofErr w:type="spellStart"/>
      <w:r>
        <w:rPr>
          <w:sz w:val="28"/>
          <w:szCs w:val="28"/>
        </w:rPr>
        <w:t>Fochesatto</w:t>
      </w:r>
      <w:proofErr w:type="spellEnd"/>
      <w:r>
        <w:rPr>
          <w:sz w:val="28"/>
          <w:szCs w:val="28"/>
        </w:rPr>
        <w:t xml:space="preserve"> da Câmara de Vereadores, situado na avenida Cônego Peres 140 em Nova Prata, reuniram-se os vereadores: </w:t>
      </w:r>
      <w:r>
        <w:rPr>
          <w:b/>
          <w:sz w:val="28"/>
          <w:szCs w:val="28"/>
        </w:rPr>
        <w:t xml:space="preserve">Claudio </w:t>
      </w:r>
      <w:proofErr w:type="spellStart"/>
      <w:r>
        <w:rPr>
          <w:b/>
          <w:sz w:val="28"/>
          <w:szCs w:val="28"/>
        </w:rPr>
        <w:t>Dilda</w:t>
      </w:r>
      <w:proofErr w:type="spellEnd"/>
      <w:r>
        <w:rPr>
          <w:b/>
          <w:sz w:val="28"/>
          <w:szCs w:val="28"/>
        </w:rPr>
        <w:t xml:space="preserve">, Marcelo Barato, </w:t>
      </w:r>
      <w:proofErr w:type="spellStart"/>
      <w:r>
        <w:rPr>
          <w:b/>
          <w:sz w:val="28"/>
          <w:szCs w:val="28"/>
        </w:rPr>
        <w:t>Clecio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Zamin</w:t>
      </w:r>
      <w:proofErr w:type="spellEnd"/>
      <w:r>
        <w:rPr>
          <w:b/>
          <w:sz w:val="28"/>
          <w:szCs w:val="28"/>
        </w:rPr>
        <w:t xml:space="preserve">, Gilmar Luiz </w:t>
      </w:r>
      <w:proofErr w:type="spellStart"/>
      <w:r>
        <w:rPr>
          <w:b/>
          <w:sz w:val="28"/>
          <w:szCs w:val="28"/>
        </w:rPr>
        <w:t>Lovizon</w:t>
      </w:r>
      <w:proofErr w:type="spellEnd"/>
      <w:r>
        <w:rPr>
          <w:b/>
          <w:sz w:val="28"/>
          <w:szCs w:val="28"/>
        </w:rPr>
        <w:t xml:space="preserve">, Claudiomiro </w:t>
      </w:r>
      <w:proofErr w:type="spellStart"/>
      <w:r>
        <w:rPr>
          <w:b/>
          <w:sz w:val="28"/>
          <w:szCs w:val="28"/>
        </w:rPr>
        <w:t>Koprowski</w:t>
      </w:r>
      <w:proofErr w:type="spellEnd"/>
      <w:r>
        <w:rPr>
          <w:b/>
          <w:sz w:val="28"/>
          <w:szCs w:val="28"/>
        </w:rPr>
        <w:t xml:space="preserve">, </w:t>
      </w:r>
      <w:proofErr w:type="spellStart"/>
      <w:r>
        <w:rPr>
          <w:b/>
          <w:sz w:val="28"/>
          <w:szCs w:val="28"/>
        </w:rPr>
        <w:t>Jandir</w:t>
      </w:r>
      <w:proofErr w:type="spellEnd"/>
      <w:r>
        <w:rPr>
          <w:b/>
          <w:sz w:val="28"/>
          <w:szCs w:val="28"/>
        </w:rPr>
        <w:t xml:space="preserve"> Hasse, </w:t>
      </w:r>
      <w:proofErr w:type="spellStart"/>
      <w:r>
        <w:rPr>
          <w:b/>
          <w:sz w:val="28"/>
          <w:szCs w:val="28"/>
        </w:rPr>
        <w:t>Idacir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Pegoraro</w:t>
      </w:r>
      <w:proofErr w:type="spellEnd"/>
      <w:r>
        <w:rPr>
          <w:b/>
          <w:sz w:val="28"/>
          <w:szCs w:val="28"/>
        </w:rPr>
        <w:t xml:space="preserve"> e Agenor </w:t>
      </w:r>
      <w:proofErr w:type="spellStart"/>
      <w:r>
        <w:rPr>
          <w:b/>
          <w:sz w:val="28"/>
          <w:szCs w:val="28"/>
        </w:rPr>
        <w:t>Minozzo</w:t>
      </w:r>
      <w:proofErr w:type="spellEnd"/>
      <w:r>
        <w:rPr>
          <w:b/>
          <w:sz w:val="28"/>
          <w:szCs w:val="28"/>
        </w:rPr>
        <w:t xml:space="preserve">, ausentes os Vereadores Gilmar </w:t>
      </w:r>
      <w:proofErr w:type="spellStart"/>
      <w:r>
        <w:rPr>
          <w:b/>
          <w:sz w:val="28"/>
          <w:szCs w:val="28"/>
        </w:rPr>
        <w:t>Peruzzo</w:t>
      </w:r>
      <w:proofErr w:type="spellEnd"/>
      <w:r>
        <w:rPr>
          <w:b/>
          <w:sz w:val="28"/>
          <w:szCs w:val="28"/>
        </w:rPr>
        <w:t xml:space="preserve"> e Roseli Vanda Pires Albuquerque. </w:t>
      </w:r>
      <w:r>
        <w:rPr>
          <w:sz w:val="28"/>
          <w:szCs w:val="28"/>
        </w:rPr>
        <w:t xml:space="preserve">Sob a Presidência do vereador Claudio </w:t>
      </w:r>
      <w:proofErr w:type="spellStart"/>
      <w:r>
        <w:rPr>
          <w:sz w:val="28"/>
          <w:szCs w:val="28"/>
        </w:rPr>
        <w:t>Dilda</w:t>
      </w:r>
      <w:proofErr w:type="spellEnd"/>
      <w:r>
        <w:rPr>
          <w:sz w:val="28"/>
          <w:szCs w:val="28"/>
        </w:rPr>
        <w:t>, foi aberta a sessão, e de imediato, passou-se aos trabalhos da o</w:t>
      </w:r>
      <w:bookmarkStart w:id="2" w:name="OLE_LINK2"/>
      <w:r>
        <w:rPr>
          <w:sz w:val="28"/>
          <w:szCs w:val="28"/>
        </w:rPr>
        <w:t xml:space="preserve">rdem do dia, assim deliberados: </w:t>
      </w:r>
      <w:r>
        <w:rPr>
          <w:rFonts w:cs="Calibri"/>
          <w:b/>
          <w:sz w:val="28"/>
          <w:szCs w:val="28"/>
        </w:rPr>
        <w:t xml:space="preserve">PROJETOS DE LEIS DO PODER EXECUTIVO – COMISSÕES: </w:t>
      </w:r>
      <w:r>
        <w:rPr>
          <w:sz w:val="28"/>
          <w:szCs w:val="28"/>
        </w:rPr>
        <w:t xml:space="preserve">1 – Projeto de Lei nº 202/2023, que altera os artigos 15 e 18 da Lei Municipal nº 3.757/1997 que estabelece quadro de cargos e funções públicas do IPRAM Instituto de Previdência e Assistência Municipal de Nova Prata, estabelece plano de carreira, revoga leis municipais e dá outras providências; dá outras providências. (Modifica legislação do IPRAM para que fique em consonância com a do Município). </w:t>
      </w:r>
      <w:r>
        <w:rPr>
          <w:rFonts w:cs="Calibri"/>
          <w:b/>
          <w:sz w:val="28"/>
          <w:szCs w:val="28"/>
        </w:rPr>
        <w:t xml:space="preserve">Aprovado por todos os vereadores. </w:t>
      </w:r>
      <w:r>
        <w:rPr>
          <w:sz w:val="28"/>
          <w:szCs w:val="28"/>
        </w:rPr>
        <w:t xml:space="preserve">2 - Projeto de Lei nº 226/2023, altera a redação do Art. 133 da Lei Municipal nº 9.866/2017 e dá outras providências. (Permite o parcelamento de débitos tributários inscritos em dívida ativa). </w:t>
      </w:r>
      <w:r>
        <w:rPr>
          <w:rFonts w:cs="Calibri"/>
          <w:b/>
          <w:sz w:val="28"/>
          <w:szCs w:val="28"/>
        </w:rPr>
        <w:t xml:space="preserve">Aprovado por todos os vereadores. PROJETOS DE LEIS DO PODER EXECUTIVO – NOVOS: </w:t>
      </w:r>
      <w:r>
        <w:rPr>
          <w:sz w:val="28"/>
          <w:szCs w:val="28"/>
        </w:rPr>
        <w:t xml:space="preserve">3 – Projeto de Lei nº 01/2024, autoriza a inclusão de ação no Plano Plurianual, na Lei de Diretrizes Orçamentárias e autoriza a abertura de crédito especial no orçamento vigente por superávit financeiro 2023. (Secretaria de Obras e Saneamento no valor de R$ 210.000,00 (duzentos e dez mil reais) que será repassado ao Município de Protásio Alves para construção de ponte). </w:t>
      </w:r>
      <w:r>
        <w:rPr>
          <w:rFonts w:cs="Calibri"/>
          <w:b/>
          <w:sz w:val="28"/>
          <w:szCs w:val="28"/>
        </w:rPr>
        <w:t xml:space="preserve">Aprovado por todos os vereadores. </w:t>
      </w:r>
      <w:r>
        <w:rPr>
          <w:sz w:val="28"/>
          <w:szCs w:val="28"/>
        </w:rPr>
        <w:t xml:space="preserve">4 – Projeto de Lei nº 02/2024, autoriza a abertura de crédito suplementar por superávit financeiro 2023. (Diversas secretarias no valor total de R$ 7.466.000,00 (sete milhões, quatrocentos e sessenta e seis mil reais). </w:t>
      </w:r>
      <w:r>
        <w:rPr>
          <w:b/>
          <w:bCs/>
          <w:sz w:val="28"/>
          <w:szCs w:val="28"/>
        </w:rPr>
        <w:t xml:space="preserve">Encaminhado para estudo das Comissões de Finanças, Justiça e Assuntos Gerais. </w:t>
      </w:r>
      <w:r>
        <w:rPr>
          <w:sz w:val="28"/>
          <w:szCs w:val="28"/>
        </w:rPr>
        <w:t xml:space="preserve">5 – Projeto de Lei nº 03/2024, autoriza a abertura de crédito suplementar por Auxílios/Convênios recebidos através do Fundo da Defesa Civil. (Secretaria de Obras e Saneamento no valor de R$ 400.000,00 (quatrocentos mil reais) para manutenção das estradas do interior). </w:t>
      </w:r>
      <w:r>
        <w:rPr>
          <w:rFonts w:cs="Calibri"/>
          <w:b/>
          <w:sz w:val="28"/>
          <w:szCs w:val="28"/>
        </w:rPr>
        <w:t xml:space="preserve">Aprovado por todos os vereadores. </w:t>
      </w:r>
      <w:r>
        <w:rPr>
          <w:sz w:val="28"/>
          <w:szCs w:val="28"/>
        </w:rPr>
        <w:t xml:space="preserve">6 – Projeto de Lei nº 04/2024, autoriza a abertura de crédito suplementar no orçamento vigente, por </w:t>
      </w:r>
      <w:r>
        <w:rPr>
          <w:sz w:val="28"/>
          <w:szCs w:val="28"/>
        </w:rPr>
        <w:lastRenderedPageBreak/>
        <w:t xml:space="preserve">superávit financeiro do ano de 2023. (Secretaria de Assistência Social no valor de R$ 581.225,60 (quinhentos e oitenta e um mil, duzentos e cinquenta e cinco reais e sessenta centavos) para a Reforma do CRAS e Construção do Espaço Pequeno Jardineiro). </w:t>
      </w:r>
      <w:bookmarkEnd w:id="2"/>
      <w:r>
        <w:rPr>
          <w:b/>
          <w:bCs/>
          <w:sz w:val="28"/>
          <w:szCs w:val="28"/>
        </w:rPr>
        <w:t xml:space="preserve">Encaminhado para estudo das Comissões de Finanças, Justiça e Assuntos Gerais. </w:t>
      </w:r>
      <w:r>
        <w:rPr>
          <w:bCs/>
          <w:sz w:val="28"/>
          <w:szCs w:val="28"/>
        </w:rPr>
        <w:t>Não houveram m</w:t>
      </w:r>
      <w:r>
        <w:rPr>
          <w:rFonts w:cs="Calibri"/>
          <w:bCs/>
          <w:sz w:val="28"/>
          <w:szCs w:val="28"/>
        </w:rPr>
        <w:t xml:space="preserve">anifestações na Tribuna Popular. </w:t>
      </w:r>
      <w:r>
        <w:rPr>
          <w:rFonts w:cs="Arial"/>
          <w:sz w:val="28"/>
          <w:szCs w:val="28"/>
        </w:rPr>
        <w:t>Esta sessão foi gravada em áudio e vídeo. Nada mais havendo a tratar, o Presidente agradeceu a presença de todos e em nome de Deus, declarou encerrada a presente sessão. Lavrou-se esta ata, que após aprovada, será assinada pelos vereadores.</w:t>
      </w:r>
    </w:p>
    <w:p w14:paraId="103659BF" w14:textId="77777777" w:rsidR="005A2844" w:rsidRDefault="005A2844" w:rsidP="005A2844">
      <w:pPr>
        <w:spacing w:after="0" w:line="360" w:lineRule="auto"/>
        <w:ind w:left="1271"/>
        <w:jc w:val="both"/>
        <w:rPr>
          <w:rFonts w:cs="Arial"/>
          <w:sz w:val="28"/>
          <w:szCs w:val="28"/>
        </w:rPr>
      </w:pPr>
    </w:p>
    <w:p w14:paraId="101DB128" w14:textId="77777777" w:rsidR="005A2844" w:rsidRDefault="005A2844" w:rsidP="005A2844">
      <w:pPr>
        <w:spacing w:after="0" w:line="360" w:lineRule="auto"/>
        <w:ind w:left="1271"/>
        <w:jc w:val="both"/>
        <w:rPr>
          <w:rFonts w:cs="Arial"/>
          <w:sz w:val="28"/>
          <w:szCs w:val="28"/>
        </w:rPr>
      </w:pPr>
    </w:p>
    <w:p w14:paraId="5E220AEB" w14:textId="77777777" w:rsidR="005A2844" w:rsidRDefault="005A2844" w:rsidP="005A2844">
      <w:pPr>
        <w:pStyle w:val="SemEspaamen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Ver. Claudio </w:t>
      </w:r>
      <w:proofErr w:type="spellStart"/>
      <w:r>
        <w:rPr>
          <w:sz w:val="28"/>
          <w:szCs w:val="28"/>
        </w:rPr>
        <w:t>Dilda</w:t>
      </w:r>
      <w:proofErr w:type="spellEnd"/>
      <w:r>
        <w:rPr>
          <w:sz w:val="28"/>
          <w:szCs w:val="28"/>
        </w:rPr>
        <w:t xml:space="preserve"> – MDB                                   Ver. </w:t>
      </w:r>
      <w:proofErr w:type="spellStart"/>
      <w:r>
        <w:rPr>
          <w:sz w:val="28"/>
          <w:szCs w:val="28"/>
        </w:rPr>
        <w:t>Clecio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Zamin</w:t>
      </w:r>
      <w:proofErr w:type="spellEnd"/>
      <w:r>
        <w:rPr>
          <w:sz w:val="28"/>
          <w:szCs w:val="28"/>
        </w:rPr>
        <w:t xml:space="preserve"> – UB </w:t>
      </w:r>
    </w:p>
    <w:p w14:paraId="5B09CCD6" w14:textId="77777777" w:rsidR="005A2844" w:rsidRDefault="005A2844" w:rsidP="005A2844">
      <w:pPr>
        <w:pStyle w:val="SemEspaamen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Presidente                                                             Vice-Presidente     </w:t>
      </w:r>
    </w:p>
    <w:p w14:paraId="22040410" w14:textId="77777777" w:rsidR="005A2844" w:rsidRDefault="005A2844" w:rsidP="005A2844">
      <w:pPr>
        <w:pStyle w:val="SemEspaamento"/>
        <w:jc w:val="both"/>
        <w:rPr>
          <w:sz w:val="28"/>
          <w:szCs w:val="28"/>
        </w:rPr>
      </w:pPr>
    </w:p>
    <w:p w14:paraId="0F1C96E2" w14:textId="77777777" w:rsidR="005A2844" w:rsidRDefault="005A2844" w:rsidP="005A2844">
      <w:pPr>
        <w:pStyle w:val="SemEspaamento"/>
        <w:jc w:val="both"/>
        <w:rPr>
          <w:sz w:val="28"/>
          <w:szCs w:val="28"/>
        </w:rPr>
      </w:pPr>
    </w:p>
    <w:p w14:paraId="56D51100" w14:textId="77777777" w:rsidR="005A2844" w:rsidRDefault="005A2844" w:rsidP="005A2844">
      <w:pPr>
        <w:pStyle w:val="SemEspaamento"/>
        <w:jc w:val="both"/>
        <w:rPr>
          <w:sz w:val="28"/>
          <w:szCs w:val="28"/>
        </w:rPr>
      </w:pPr>
    </w:p>
    <w:p w14:paraId="46FA0FFB" w14:textId="77777777" w:rsidR="005A2844" w:rsidRDefault="005A2844" w:rsidP="005A2844">
      <w:pPr>
        <w:pStyle w:val="SemEspaamen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Ver. Marcelo Barato - MDB                  </w:t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ab/>
        <w:t xml:space="preserve">  Ver.</w:t>
      </w:r>
      <w:proofErr w:type="gramEnd"/>
      <w:r>
        <w:rPr>
          <w:sz w:val="28"/>
          <w:szCs w:val="28"/>
        </w:rPr>
        <w:t xml:space="preserve"> Gilmar L. </w:t>
      </w:r>
      <w:proofErr w:type="spellStart"/>
      <w:r>
        <w:rPr>
          <w:sz w:val="28"/>
          <w:szCs w:val="28"/>
        </w:rPr>
        <w:t>Lovizon</w:t>
      </w:r>
      <w:proofErr w:type="spellEnd"/>
      <w:r>
        <w:rPr>
          <w:sz w:val="28"/>
          <w:szCs w:val="28"/>
        </w:rPr>
        <w:t xml:space="preserve"> – PTB</w:t>
      </w:r>
    </w:p>
    <w:p w14:paraId="0243E801" w14:textId="77777777" w:rsidR="005A2844" w:rsidRDefault="005A2844" w:rsidP="005A2844">
      <w:pPr>
        <w:pStyle w:val="SemEspaamen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1º Secretário                                                        2º Secretário</w:t>
      </w:r>
    </w:p>
    <w:p w14:paraId="02281D59" w14:textId="77777777" w:rsidR="005A2844" w:rsidRDefault="005A2844" w:rsidP="005A2844">
      <w:pPr>
        <w:pStyle w:val="SemEspaamento"/>
        <w:jc w:val="both"/>
        <w:rPr>
          <w:sz w:val="28"/>
          <w:szCs w:val="28"/>
        </w:rPr>
      </w:pPr>
    </w:p>
    <w:p w14:paraId="57FA8E8A" w14:textId="77777777" w:rsidR="005A2844" w:rsidRDefault="005A2844" w:rsidP="005A2844">
      <w:pPr>
        <w:pStyle w:val="SemEspaamento"/>
        <w:jc w:val="both"/>
        <w:rPr>
          <w:sz w:val="28"/>
          <w:szCs w:val="28"/>
        </w:rPr>
      </w:pPr>
    </w:p>
    <w:p w14:paraId="423B1F3E" w14:textId="77777777" w:rsidR="005A2844" w:rsidRDefault="005A2844" w:rsidP="005A2844">
      <w:pPr>
        <w:pStyle w:val="SemEspaamento"/>
        <w:jc w:val="both"/>
        <w:rPr>
          <w:sz w:val="28"/>
          <w:szCs w:val="28"/>
        </w:rPr>
      </w:pPr>
    </w:p>
    <w:p w14:paraId="712A5AEC" w14:textId="77777777" w:rsidR="005A2844" w:rsidRDefault="005A2844" w:rsidP="005A2844">
      <w:pPr>
        <w:pStyle w:val="SemEspaamen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Ver. </w:t>
      </w:r>
      <w:proofErr w:type="spellStart"/>
      <w:r>
        <w:rPr>
          <w:sz w:val="28"/>
          <w:szCs w:val="28"/>
        </w:rPr>
        <w:t>Jandir</w:t>
      </w:r>
      <w:proofErr w:type="spellEnd"/>
      <w:r>
        <w:rPr>
          <w:sz w:val="28"/>
          <w:szCs w:val="28"/>
        </w:rPr>
        <w:t xml:space="preserve"> Hasse – PSD                                       Ver. Agenor </w:t>
      </w:r>
      <w:proofErr w:type="spellStart"/>
      <w:r>
        <w:rPr>
          <w:sz w:val="28"/>
          <w:szCs w:val="28"/>
        </w:rPr>
        <w:t>Minozzo</w:t>
      </w:r>
      <w:proofErr w:type="spellEnd"/>
      <w:r>
        <w:rPr>
          <w:sz w:val="28"/>
          <w:szCs w:val="28"/>
        </w:rPr>
        <w:t xml:space="preserve"> - MDB                         </w:t>
      </w:r>
    </w:p>
    <w:p w14:paraId="00EF01EE" w14:textId="77777777" w:rsidR="005A2844" w:rsidRDefault="005A2844" w:rsidP="005A2844">
      <w:pPr>
        <w:pStyle w:val="SemEspaamento"/>
        <w:jc w:val="both"/>
        <w:rPr>
          <w:sz w:val="28"/>
          <w:szCs w:val="28"/>
        </w:rPr>
      </w:pPr>
    </w:p>
    <w:p w14:paraId="6C29B40A" w14:textId="77777777" w:rsidR="005A2844" w:rsidRDefault="005A2844" w:rsidP="005A2844">
      <w:pPr>
        <w:pStyle w:val="SemEspaamento"/>
        <w:jc w:val="both"/>
        <w:rPr>
          <w:sz w:val="28"/>
          <w:szCs w:val="28"/>
        </w:rPr>
      </w:pPr>
    </w:p>
    <w:p w14:paraId="16ECE6C3" w14:textId="77777777" w:rsidR="005A2844" w:rsidRDefault="005A2844" w:rsidP="005A2844">
      <w:pPr>
        <w:pStyle w:val="SemEspaamento"/>
        <w:jc w:val="both"/>
        <w:rPr>
          <w:sz w:val="28"/>
          <w:szCs w:val="28"/>
        </w:rPr>
      </w:pPr>
    </w:p>
    <w:p w14:paraId="195D80E9" w14:textId="77777777" w:rsidR="005A2844" w:rsidRDefault="005A2844" w:rsidP="005A2844">
      <w:pPr>
        <w:pStyle w:val="SemEspaamen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Ver. Claudiomiro </w:t>
      </w:r>
      <w:proofErr w:type="spellStart"/>
      <w:r>
        <w:rPr>
          <w:sz w:val="28"/>
          <w:szCs w:val="28"/>
        </w:rPr>
        <w:t>Koprowski</w:t>
      </w:r>
      <w:proofErr w:type="spellEnd"/>
      <w:r>
        <w:rPr>
          <w:sz w:val="28"/>
          <w:szCs w:val="28"/>
        </w:rPr>
        <w:t xml:space="preserve"> – PSB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Ver. </w:t>
      </w:r>
      <w:proofErr w:type="spellStart"/>
      <w:r>
        <w:rPr>
          <w:sz w:val="28"/>
          <w:szCs w:val="28"/>
        </w:rPr>
        <w:t>Idacir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Pegoraro</w:t>
      </w:r>
      <w:proofErr w:type="spellEnd"/>
      <w:r>
        <w:rPr>
          <w:sz w:val="28"/>
          <w:szCs w:val="28"/>
        </w:rPr>
        <w:t xml:space="preserve"> – MDB                      </w:t>
      </w:r>
    </w:p>
    <w:p w14:paraId="33273BB8" w14:textId="77777777" w:rsidR="00C8614F" w:rsidRPr="00A37958" w:rsidRDefault="00C8614F" w:rsidP="00A37958">
      <w:pPr>
        <w:pStyle w:val="SemEspaamento"/>
        <w:jc w:val="both"/>
        <w:rPr>
          <w:sz w:val="28"/>
          <w:szCs w:val="28"/>
        </w:rPr>
      </w:pPr>
    </w:p>
    <w:sectPr w:rsidR="00C8614F" w:rsidRPr="00A37958" w:rsidSect="005A2844">
      <w:pgSz w:w="11906" w:h="16838"/>
      <w:pgMar w:top="2835" w:right="1133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C14"/>
    <w:rsid w:val="0005089A"/>
    <w:rsid w:val="00170614"/>
    <w:rsid w:val="00302137"/>
    <w:rsid w:val="00491572"/>
    <w:rsid w:val="005A2844"/>
    <w:rsid w:val="006320CE"/>
    <w:rsid w:val="00860C14"/>
    <w:rsid w:val="0098757A"/>
    <w:rsid w:val="009C6B9D"/>
    <w:rsid w:val="00A37958"/>
    <w:rsid w:val="00C86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E7907"/>
  <w15:chartTrackingRefBased/>
  <w15:docId w15:val="{7F86C48D-1DFB-475E-B3DF-5C162B4A2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1572"/>
    <w:pPr>
      <w:spacing w:line="254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49157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95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578</Words>
  <Characters>3127</Characters>
  <Application>Microsoft Office Word</Application>
  <DocSecurity>0</DocSecurity>
  <Lines>26</Lines>
  <Paragraphs>7</Paragraphs>
  <ScaleCrop>false</ScaleCrop>
  <Company/>
  <LinksUpToDate>false</LinksUpToDate>
  <CharactersWithSpaces>3698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2024-02-20T17:09:00Z</dcterms:created>
  <dcterms:modified xsi:type="dcterms:W3CDTF">2024-02-20T17:09:00Z</dcterms:modified>
</cp:coreProperties>
</file>