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D816" w14:textId="1862A87D" w:rsidR="00061CC6" w:rsidRPr="001B35C8" w:rsidRDefault="00061CC6" w:rsidP="001B35C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225</w:t>
      </w:r>
      <w:r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FD2BD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75F56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365C29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224A1E" w:rsidRPr="001B35C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7EA0A7C3" w14:textId="77777777" w:rsidR="00575F56" w:rsidRPr="001B35C8" w:rsidRDefault="00575F56" w:rsidP="001B35C8">
      <w:pPr>
        <w:ind w:left="3969"/>
        <w:jc w:val="both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lang w:eastAsia="pt-BR"/>
        </w:rPr>
      </w:pPr>
      <w:bookmarkStart w:id="0" w:name="artigo_1"/>
    </w:p>
    <w:p w14:paraId="315D9D88" w14:textId="2AFDFB5C" w:rsidR="00061CC6" w:rsidRPr="001B35C8" w:rsidRDefault="001B35C8" w:rsidP="001B35C8">
      <w:pPr>
        <w:ind w:left="3969"/>
        <w:jc w:val="both"/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</w:pPr>
      <w:r w:rsidRPr="001B35C8">
        <w:rPr>
          <w:rFonts w:ascii="Times New Roman" w:hAnsi="Times New Roman" w:cs="Times New Roman"/>
          <w:sz w:val="24"/>
          <w:szCs w:val="24"/>
        </w:rPr>
        <w:t>Altera Lei Municipal</w:t>
      </w:r>
      <w:r w:rsidRPr="001B35C8">
        <w:rPr>
          <w:rFonts w:ascii="Times New Roman" w:eastAsia="Times New Roman" w:hAnsi="Times New Roman" w:cs="Times New Roman"/>
          <w:iCs/>
          <w:kern w:val="36"/>
          <w:sz w:val="24"/>
          <w:szCs w:val="24"/>
          <w:lang w:eastAsia="pt-BR"/>
        </w:rPr>
        <w:t xml:space="preserve"> </w:t>
      </w:r>
      <w:r w:rsidRPr="001B35C8">
        <w:rPr>
          <w:rFonts w:ascii="Times New Roman" w:hAnsi="Times New Roman" w:cs="Times New Roman"/>
          <w:sz w:val="24"/>
          <w:szCs w:val="24"/>
        </w:rPr>
        <w:t xml:space="preserve">7.668/2010, de 27 de abril de 2010 e 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  <w:r w:rsidRPr="001B35C8">
        <w:rPr>
          <w:rFonts w:ascii="Times New Roman" w:hAnsi="Times New Roman" w:cs="Times New Roman"/>
          <w:sz w:val="24"/>
          <w:szCs w:val="24"/>
        </w:rPr>
        <w:t>10.868/2022, de 03 de maio de 2022.</w:t>
      </w:r>
    </w:p>
    <w:p w14:paraId="5AEAF28A" w14:textId="77777777" w:rsidR="00575F56" w:rsidRPr="001B35C8" w:rsidRDefault="00575F56" w:rsidP="001B35C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F714691" w14:textId="05B03267" w:rsidR="00061CC6" w:rsidRDefault="00061CC6" w:rsidP="001B35C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>Art. 1º</w:t>
      </w:r>
      <w:bookmarkEnd w:id="0"/>
      <w:r w:rsidRPr="001B35C8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artigo_2"/>
      <w:r w:rsidR="00851FA4" w:rsidRPr="001B35C8">
        <w:rPr>
          <w:rFonts w:ascii="Times New Roman" w:hAnsi="Times New Roman" w:cs="Times New Roman"/>
          <w:sz w:val="24"/>
          <w:szCs w:val="24"/>
        </w:rPr>
        <w:t>Fica alterado o padrão de vencimento do cargo público de Psicopedagogo – 33 horas, criado pela Lei 7</w:t>
      </w:r>
      <w:r w:rsidR="001B35C8">
        <w:rPr>
          <w:rFonts w:ascii="Times New Roman" w:hAnsi="Times New Roman" w:cs="Times New Roman"/>
          <w:sz w:val="24"/>
          <w:szCs w:val="24"/>
        </w:rPr>
        <w:t>.</w:t>
      </w:r>
      <w:r w:rsidR="00851FA4" w:rsidRPr="001B35C8">
        <w:rPr>
          <w:rFonts w:ascii="Times New Roman" w:hAnsi="Times New Roman" w:cs="Times New Roman"/>
          <w:sz w:val="24"/>
          <w:szCs w:val="24"/>
        </w:rPr>
        <w:t>668/2010, de 27 de abril de 2010, que passa a ser o Padrão de vencimento 11-B.</w:t>
      </w:r>
    </w:p>
    <w:p w14:paraId="5F799D1A" w14:textId="77777777" w:rsidR="001B35C8" w:rsidRPr="001B35C8" w:rsidRDefault="001B35C8" w:rsidP="001B35C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6D1A1" w14:textId="3AF9B17D" w:rsidR="00061CC6" w:rsidRPr="001B35C8" w:rsidRDefault="00851FA4" w:rsidP="001B35C8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B3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Art. 2º. </w:t>
      </w:r>
      <w:r w:rsidRPr="001B35C8">
        <w:rPr>
          <w:rFonts w:ascii="Times New Roman" w:hAnsi="Times New Roman" w:cs="Times New Roman"/>
          <w:sz w:val="24"/>
          <w:szCs w:val="24"/>
        </w:rPr>
        <w:t>Fica alterado o padrão de vencimento do cargo público de Psicólogo – 33 horas, criado pela Lei 10.868/2022, de 03 de maio de 2022, que passa a ser o Padrão de vencimento 11-B.</w:t>
      </w:r>
      <w:r w:rsidRPr="001B35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bookmarkStart w:id="2" w:name="artigo_5"/>
      <w:bookmarkEnd w:id="1"/>
    </w:p>
    <w:p w14:paraId="5894D7DF" w14:textId="77777777" w:rsidR="00851FA4" w:rsidRPr="001B35C8" w:rsidRDefault="00851FA4" w:rsidP="001B35C8">
      <w:pPr>
        <w:spacing w:after="0" w:line="276" w:lineRule="auto"/>
        <w:ind w:firstLine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C34FEB5" w14:textId="560F95A5" w:rsidR="00061CC6" w:rsidRDefault="00061CC6" w:rsidP="001B35C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 xml:space="preserve">Art. </w:t>
      </w:r>
      <w:r w:rsidR="00851FA4" w:rsidRPr="001B35C8">
        <w:rPr>
          <w:rFonts w:ascii="Times New Roman" w:hAnsi="Times New Roman" w:cs="Times New Roman"/>
          <w:sz w:val="24"/>
          <w:szCs w:val="24"/>
        </w:rPr>
        <w:t>3</w:t>
      </w:r>
      <w:r w:rsidRPr="001B35C8">
        <w:rPr>
          <w:rFonts w:ascii="Times New Roman" w:hAnsi="Times New Roman" w:cs="Times New Roman"/>
          <w:sz w:val="24"/>
          <w:szCs w:val="24"/>
        </w:rPr>
        <w:t>º</w:t>
      </w:r>
      <w:bookmarkEnd w:id="2"/>
      <w:r w:rsidRPr="001B35C8">
        <w:rPr>
          <w:rFonts w:ascii="Times New Roman" w:hAnsi="Times New Roman" w:cs="Times New Roman"/>
          <w:sz w:val="24"/>
          <w:szCs w:val="24"/>
        </w:rPr>
        <w:t>. As despesas decorrentes da execução da presente Lei Municipal, correrão por conta de dotação orçamentária</w:t>
      </w:r>
      <w:r w:rsidR="00224A1E" w:rsidRPr="001B35C8">
        <w:rPr>
          <w:rFonts w:ascii="Times New Roman" w:hAnsi="Times New Roman" w:cs="Times New Roman"/>
          <w:sz w:val="24"/>
          <w:szCs w:val="24"/>
        </w:rPr>
        <w:t xml:space="preserve"> da Secretaria de </w:t>
      </w:r>
      <w:r w:rsidR="00851FA4" w:rsidRPr="001B35C8">
        <w:rPr>
          <w:rFonts w:ascii="Times New Roman" w:hAnsi="Times New Roman" w:cs="Times New Roman"/>
          <w:sz w:val="24"/>
          <w:szCs w:val="24"/>
        </w:rPr>
        <w:t>Educação.</w:t>
      </w:r>
    </w:p>
    <w:p w14:paraId="6DEC05D3" w14:textId="77777777" w:rsidR="001B35C8" w:rsidRPr="001B35C8" w:rsidRDefault="001B35C8" w:rsidP="001B35C8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1C2AD7" w14:textId="4ACEC398" w:rsidR="00061CC6" w:rsidRPr="001B35C8" w:rsidRDefault="00061CC6" w:rsidP="001B35C8">
      <w:pPr>
        <w:tabs>
          <w:tab w:val="left" w:pos="1418"/>
        </w:tabs>
        <w:spacing w:after="0" w:line="276" w:lineRule="auto"/>
        <w:ind w:left="1416" w:firstLine="2"/>
        <w:jc w:val="both"/>
        <w:rPr>
          <w:rFonts w:ascii="Times New Roman" w:hAnsi="Times New Roman" w:cs="Times New Roman"/>
          <w:sz w:val="24"/>
          <w:szCs w:val="24"/>
        </w:rPr>
      </w:pPr>
      <w:bookmarkStart w:id="3" w:name="artigo_6"/>
      <w:r w:rsidRPr="001B35C8">
        <w:rPr>
          <w:rFonts w:ascii="Times New Roman" w:hAnsi="Times New Roman" w:cs="Times New Roman"/>
          <w:sz w:val="24"/>
          <w:szCs w:val="24"/>
        </w:rPr>
        <w:t xml:space="preserve">Art. </w:t>
      </w:r>
      <w:r w:rsidR="00851FA4" w:rsidRPr="001B35C8">
        <w:rPr>
          <w:rFonts w:ascii="Times New Roman" w:hAnsi="Times New Roman" w:cs="Times New Roman"/>
          <w:sz w:val="24"/>
          <w:szCs w:val="24"/>
        </w:rPr>
        <w:t>4</w:t>
      </w:r>
      <w:r w:rsidRPr="001B35C8">
        <w:rPr>
          <w:rFonts w:ascii="Times New Roman" w:hAnsi="Times New Roman" w:cs="Times New Roman"/>
          <w:sz w:val="24"/>
          <w:szCs w:val="24"/>
        </w:rPr>
        <w:t>º</w:t>
      </w:r>
      <w:bookmarkEnd w:id="3"/>
      <w:r w:rsidRPr="001B35C8">
        <w:rPr>
          <w:rFonts w:ascii="Times New Roman" w:hAnsi="Times New Roman" w:cs="Times New Roman"/>
          <w:sz w:val="24"/>
          <w:szCs w:val="24"/>
        </w:rPr>
        <w:t>. Esta Lei Municipal entrará em vigor na data de sua publicação.</w:t>
      </w:r>
    </w:p>
    <w:p w14:paraId="3BA43FB7" w14:textId="77777777" w:rsidR="00D22C9C" w:rsidRPr="001B35C8" w:rsidRDefault="00D22C9C" w:rsidP="001B35C8">
      <w:pPr>
        <w:tabs>
          <w:tab w:val="left" w:pos="1418"/>
        </w:tabs>
        <w:spacing w:after="0" w:line="276" w:lineRule="auto"/>
        <w:ind w:left="1416" w:firstLine="2"/>
        <w:jc w:val="both"/>
        <w:rPr>
          <w:rFonts w:ascii="Times New Roman" w:hAnsi="Times New Roman" w:cs="Times New Roman"/>
          <w:sz w:val="24"/>
          <w:szCs w:val="24"/>
        </w:rPr>
      </w:pPr>
    </w:p>
    <w:p w14:paraId="272D1F81" w14:textId="77777777" w:rsidR="00D22C9C" w:rsidRPr="001B35C8" w:rsidRDefault="00D22C9C" w:rsidP="001B35C8">
      <w:pPr>
        <w:tabs>
          <w:tab w:val="left" w:pos="1418"/>
        </w:tabs>
        <w:spacing w:after="0" w:line="276" w:lineRule="auto"/>
        <w:ind w:left="1416" w:firstLine="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35C8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18E00FA4" w14:textId="03F924FC" w:rsidR="00D22C9C" w:rsidRPr="001B35C8" w:rsidRDefault="00D22C9C" w:rsidP="001B35C8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 xml:space="preserve">Encaminha-se o presente Projeto de Lei, visando </w:t>
      </w:r>
      <w:r w:rsidR="00851FA4" w:rsidRPr="001B35C8">
        <w:rPr>
          <w:rFonts w:ascii="Times New Roman" w:hAnsi="Times New Roman" w:cs="Times New Roman"/>
          <w:sz w:val="24"/>
          <w:szCs w:val="24"/>
        </w:rPr>
        <w:t xml:space="preserve">o ajuste do padrão dos Cargos de Psicopedagogo e de Psicólogo-33 horas. Tal ajuste se faz necessário, pois esses dois cargos </w:t>
      </w:r>
      <w:r w:rsidR="00575F56" w:rsidRPr="001B35C8">
        <w:rPr>
          <w:rFonts w:ascii="Times New Roman" w:hAnsi="Times New Roman" w:cs="Times New Roman"/>
          <w:sz w:val="24"/>
          <w:szCs w:val="24"/>
        </w:rPr>
        <w:t>exigem Ensino Superior na área, cumprem a jornada de trabalho de 33 horas semanais e recebem o salário igualmente aos profissionais que cumprem a jornada de 22 horas semanais.</w:t>
      </w:r>
    </w:p>
    <w:p w14:paraId="63F09A57" w14:textId="3A97D1C5" w:rsidR="00575F56" w:rsidRPr="001B35C8" w:rsidRDefault="00575F56" w:rsidP="001B35C8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>Cita-se ainda que durante o ano de 2016, especificamente com a Lei 9565/2016, o cargo de Contador passou por um reenquadramento similar, ajustando a questão carga horária e remuneração.</w:t>
      </w:r>
    </w:p>
    <w:p w14:paraId="66C4D361" w14:textId="6D573D58" w:rsidR="00D22C9C" w:rsidRPr="001B35C8" w:rsidRDefault="00D22C9C" w:rsidP="001B35C8">
      <w:pPr>
        <w:tabs>
          <w:tab w:val="left" w:pos="1418"/>
        </w:tabs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>Assim, aguardamos aprovação do presente Projeto, na oportunidade em que nos colocamos à di</w:t>
      </w:r>
      <w:r w:rsidR="00365C29" w:rsidRPr="001B35C8">
        <w:rPr>
          <w:rFonts w:ascii="Times New Roman" w:hAnsi="Times New Roman" w:cs="Times New Roman"/>
          <w:sz w:val="24"/>
          <w:szCs w:val="24"/>
        </w:rPr>
        <w:t>s</w:t>
      </w:r>
      <w:r w:rsidRPr="001B35C8">
        <w:rPr>
          <w:rFonts w:ascii="Times New Roman" w:hAnsi="Times New Roman" w:cs="Times New Roman"/>
          <w:sz w:val="24"/>
          <w:szCs w:val="24"/>
        </w:rPr>
        <w:t>posição.</w:t>
      </w:r>
    </w:p>
    <w:p w14:paraId="4DC2F968" w14:textId="77777777" w:rsidR="001B35C8" w:rsidRDefault="00061CC6" w:rsidP="001B35C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br/>
      </w:r>
      <w:r w:rsidRPr="001B35C8">
        <w:rPr>
          <w:rFonts w:ascii="Times New Roman" w:hAnsi="Times New Roman" w:cs="Times New Roman"/>
          <w:sz w:val="24"/>
          <w:szCs w:val="24"/>
        </w:rPr>
        <w:tab/>
      </w:r>
      <w:r w:rsidRPr="001B35C8">
        <w:rPr>
          <w:rFonts w:ascii="Times New Roman" w:hAnsi="Times New Roman" w:cs="Times New Roman"/>
          <w:sz w:val="24"/>
          <w:szCs w:val="24"/>
        </w:rPr>
        <w:tab/>
        <w:t xml:space="preserve">GABINETE DO PREFEITO DE NOVA PRATA, em </w:t>
      </w:r>
      <w:r w:rsidR="00575F56" w:rsidRPr="001B35C8">
        <w:rPr>
          <w:rFonts w:ascii="Times New Roman" w:hAnsi="Times New Roman" w:cs="Times New Roman"/>
          <w:sz w:val="24"/>
          <w:szCs w:val="24"/>
        </w:rPr>
        <w:t>21</w:t>
      </w:r>
      <w:r w:rsidR="00224A1E" w:rsidRPr="001B35C8">
        <w:rPr>
          <w:rFonts w:ascii="Times New Roman" w:hAnsi="Times New Roman" w:cs="Times New Roman"/>
          <w:sz w:val="24"/>
          <w:szCs w:val="24"/>
        </w:rPr>
        <w:t xml:space="preserve"> de </w:t>
      </w:r>
      <w:r w:rsidR="00575F56" w:rsidRPr="001B35C8">
        <w:rPr>
          <w:rFonts w:ascii="Times New Roman" w:hAnsi="Times New Roman" w:cs="Times New Roman"/>
          <w:sz w:val="24"/>
          <w:szCs w:val="24"/>
        </w:rPr>
        <w:t>dezembro</w:t>
      </w:r>
      <w:r w:rsidR="00224A1E" w:rsidRPr="001B35C8">
        <w:rPr>
          <w:rFonts w:ascii="Times New Roman" w:hAnsi="Times New Roman" w:cs="Times New Roman"/>
          <w:sz w:val="24"/>
          <w:szCs w:val="24"/>
        </w:rPr>
        <w:t xml:space="preserve"> de 202</w:t>
      </w:r>
      <w:r w:rsidR="00365C29" w:rsidRPr="001B35C8">
        <w:rPr>
          <w:rFonts w:ascii="Times New Roman" w:hAnsi="Times New Roman" w:cs="Times New Roman"/>
          <w:sz w:val="24"/>
          <w:szCs w:val="24"/>
        </w:rPr>
        <w:t>3</w:t>
      </w:r>
      <w:r w:rsidR="00224A1E" w:rsidRPr="001B35C8">
        <w:rPr>
          <w:rFonts w:ascii="Times New Roman" w:hAnsi="Times New Roman" w:cs="Times New Roman"/>
          <w:sz w:val="24"/>
          <w:szCs w:val="24"/>
        </w:rPr>
        <w:t>.</w:t>
      </w:r>
      <w:r w:rsidRPr="001B35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EE110C" w14:textId="3DD5CA69" w:rsidR="00061CC6" w:rsidRPr="001B35C8" w:rsidRDefault="00061CC6" w:rsidP="001B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310C6E8" w14:textId="77777777" w:rsidR="00FD2BDE" w:rsidRDefault="00061CC6" w:rsidP="001B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ab/>
      </w:r>
      <w:r w:rsidRPr="001B35C8">
        <w:rPr>
          <w:rFonts w:ascii="Times New Roman" w:hAnsi="Times New Roman" w:cs="Times New Roman"/>
          <w:sz w:val="24"/>
          <w:szCs w:val="24"/>
        </w:rPr>
        <w:tab/>
      </w:r>
    </w:p>
    <w:p w14:paraId="6E7EEF3F" w14:textId="77777777" w:rsidR="001B35C8" w:rsidRDefault="001B35C8" w:rsidP="001B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A44CC" w14:textId="77777777" w:rsidR="001B35C8" w:rsidRPr="001B35C8" w:rsidRDefault="001B35C8" w:rsidP="001B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BB268" w14:textId="77777777" w:rsidR="00061CC6" w:rsidRPr="001B35C8" w:rsidRDefault="00061CC6" w:rsidP="001B35C8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>Alcione Grazziotin</w:t>
      </w:r>
    </w:p>
    <w:p w14:paraId="4AAFD77F" w14:textId="052F6130" w:rsidR="00740896" w:rsidRPr="001B35C8" w:rsidRDefault="00061CC6" w:rsidP="001B3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35C8">
        <w:rPr>
          <w:rFonts w:ascii="Times New Roman" w:hAnsi="Times New Roman" w:cs="Times New Roman"/>
          <w:sz w:val="24"/>
          <w:szCs w:val="24"/>
        </w:rPr>
        <w:tab/>
      </w:r>
      <w:r w:rsidRPr="001B35C8">
        <w:rPr>
          <w:rFonts w:ascii="Times New Roman" w:hAnsi="Times New Roman" w:cs="Times New Roman"/>
          <w:sz w:val="24"/>
          <w:szCs w:val="24"/>
        </w:rPr>
        <w:tab/>
        <w:t>Prefeito Municipal</w:t>
      </w:r>
    </w:p>
    <w:sectPr w:rsidR="00740896" w:rsidRPr="001B35C8" w:rsidSect="001B35C8">
      <w:headerReference w:type="default" r:id="rId7"/>
      <w:footerReference w:type="default" r:id="rId8"/>
      <w:pgSz w:w="11906" w:h="16838"/>
      <w:pgMar w:top="3403" w:right="1133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59F8" w14:textId="77777777" w:rsidR="00220E1E" w:rsidRDefault="00220E1E" w:rsidP="00230C9F">
      <w:pPr>
        <w:spacing w:after="0" w:line="240" w:lineRule="auto"/>
      </w:pPr>
      <w:r>
        <w:separator/>
      </w:r>
    </w:p>
  </w:endnote>
  <w:endnote w:type="continuationSeparator" w:id="0">
    <w:p w14:paraId="2A8ACF60" w14:textId="77777777" w:rsidR="00220E1E" w:rsidRDefault="00220E1E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187946110"/>
      <w:docPartObj>
        <w:docPartGallery w:val="Page Numbers (Bottom of Page)"/>
        <w:docPartUnique/>
      </w:docPartObj>
    </w:sdtPr>
    <w:sdtContent>
      <w:p w14:paraId="669153A1" w14:textId="77777777" w:rsidR="00C4053B" w:rsidRPr="00C4053B" w:rsidRDefault="00206315">
        <w:pPr>
          <w:pStyle w:val="Rodap"/>
          <w:jc w:val="right"/>
          <w:rPr>
            <w:sz w:val="14"/>
            <w:szCs w:val="14"/>
          </w:rPr>
        </w:pPr>
        <w:r w:rsidRPr="00C4053B">
          <w:rPr>
            <w:sz w:val="14"/>
            <w:szCs w:val="14"/>
          </w:rPr>
          <w:fldChar w:fldCharType="begin"/>
        </w:r>
        <w:r w:rsidR="00C4053B" w:rsidRPr="00C4053B">
          <w:rPr>
            <w:sz w:val="14"/>
            <w:szCs w:val="14"/>
          </w:rPr>
          <w:instrText xml:space="preserve"> PAGE   \* MERGEFORMAT </w:instrText>
        </w:r>
        <w:r w:rsidRPr="00C4053B">
          <w:rPr>
            <w:sz w:val="14"/>
            <w:szCs w:val="14"/>
          </w:rPr>
          <w:fldChar w:fldCharType="separate"/>
        </w:r>
        <w:r w:rsidR="00D22C9C">
          <w:rPr>
            <w:noProof/>
            <w:sz w:val="14"/>
            <w:szCs w:val="14"/>
          </w:rPr>
          <w:t>4</w:t>
        </w:r>
        <w:r w:rsidRPr="00C4053B">
          <w:rPr>
            <w:sz w:val="14"/>
            <w:szCs w:val="14"/>
          </w:rPr>
          <w:fldChar w:fldCharType="end"/>
        </w:r>
      </w:p>
    </w:sdtContent>
  </w:sdt>
  <w:p w14:paraId="70422F30" w14:textId="77777777" w:rsidR="00C4053B" w:rsidRPr="00C4053B" w:rsidRDefault="00C4053B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A3EAE" w14:textId="77777777" w:rsidR="00220E1E" w:rsidRDefault="00220E1E" w:rsidP="00230C9F">
      <w:pPr>
        <w:spacing w:after="0" w:line="240" w:lineRule="auto"/>
      </w:pPr>
      <w:r>
        <w:separator/>
      </w:r>
    </w:p>
  </w:footnote>
  <w:footnote w:type="continuationSeparator" w:id="0">
    <w:p w14:paraId="0AC93CA8" w14:textId="77777777" w:rsidR="00220E1E" w:rsidRDefault="00220E1E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385B" w14:textId="3F35CE59" w:rsidR="00A14A6B" w:rsidRDefault="001B35C8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E6579F" wp14:editId="6DBB7BA3">
          <wp:simplePos x="0" y="0"/>
          <wp:positionH relativeFrom="margin">
            <wp:posOffset>3977640</wp:posOffset>
          </wp:positionH>
          <wp:positionV relativeFrom="margin">
            <wp:posOffset>-1998980</wp:posOffset>
          </wp:positionV>
          <wp:extent cx="2373630" cy="895034"/>
          <wp:effectExtent l="0" t="0" r="7620" b="635"/>
          <wp:wrapNone/>
          <wp:docPr id="1604580931" name="Imagem 1604580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373630" cy="8950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1AF6B1" w14:textId="77777777" w:rsidR="00A14A6B" w:rsidRDefault="00A14A6B">
    <w:pPr>
      <w:pStyle w:val="Cabealho"/>
    </w:pPr>
  </w:p>
  <w:p w14:paraId="4376B30D" w14:textId="74857711" w:rsidR="00A14A6B" w:rsidRDefault="00A14A6B" w:rsidP="001C0DC2">
    <w:pPr>
      <w:pStyle w:val="Cabealho"/>
      <w:jc w:val="right"/>
    </w:pPr>
  </w:p>
  <w:p w14:paraId="3BBFCFE4" w14:textId="77777777" w:rsidR="00A14A6B" w:rsidRDefault="00A14A6B">
    <w:pPr>
      <w:pStyle w:val="Cabealho"/>
    </w:pPr>
  </w:p>
  <w:p w14:paraId="48973352" w14:textId="77777777" w:rsidR="00A14A6B" w:rsidRDefault="00A14A6B">
    <w:pPr>
      <w:pStyle w:val="Cabealho"/>
    </w:pPr>
  </w:p>
  <w:p w14:paraId="6B98B44B" w14:textId="77777777" w:rsidR="00A14A6B" w:rsidRDefault="00A14A6B">
    <w:pPr>
      <w:pStyle w:val="Cabealho"/>
    </w:pPr>
  </w:p>
  <w:p w14:paraId="5C49837A" w14:textId="77777777" w:rsidR="00A14A6B" w:rsidRDefault="00A14A6B">
    <w:pPr>
      <w:pStyle w:val="Cabealho"/>
    </w:pPr>
  </w:p>
  <w:p w14:paraId="0B45BE42" w14:textId="77777777" w:rsidR="00A14A6B" w:rsidRDefault="00A14A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927E0"/>
    <w:multiLevelType w:val="hybridMultilevel"/>
    <w:tmpl w:val="D6DA2944"/>
    <w:lvl w:ilvl="0" w:tplc="1B9EF64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7729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C9F"/>
    <w:rsid w:val="00021614"/>
    <w:rsid w:val="00044315"/>
    <w:rsid w:val="00061CC6"/>
    <w:rsid w:val="00065008"/>
    <w:rsid w:val="00077357"/>
    <w:rsid w:val="000E1EF3"/>
    <w:rsid w:val="00154F47"/>
    <w:rsid w:val="001B35C8"/>
    <w:rsid w:val="001C0DC2"/>
    <w:rsid w:val="00206315"/>
    <w:rsid w:val="00220E1E"/>
    <w:rsid w:val="00224A1E"/>
    <w:rsid w:val="00230C9F"/>
    <w:rsid w:val="002D136E"/>
    <w:rsid w:val="002F690C"/>
    <w:rsid w:val="00345882"/>
    <w:rsid w:val="00365C29"/>
    <w:rsid w:val="00382D3F"/>
    <w:rsid w:val="003865DE"/>
    <w:rsid w:val="003F6B94"/>
    <w:rsid w:val="00401727"/>
    <w:rsid w:val="00410E02"/>
    <w:rsid w:val="004143C3"/>
    <w:rsid w:val="004321D9"/>
    <w:rsid w:val="00436267"/>
    <w:rsid w:val="004F24D8"/>
    <w:rsid w:val="00575F56"/>
    <w:rsid w:val="00632ED3"/>
    <w:rsid w:val="0069745C"/>
    <w:rsid w:val="006A07AC"/>
    <w:rsid w:val="00740896"/>
    <w:rsid w:val="0074542C"/>
    <w:rsid w:val="00771BAD"/>
    <w:rsid w:val="007B4E27"/>
    <w:rsid w:val="007B5835"/>
    <w:rsid w:val="007E012E"/>
    <w:rsid w:val="00851FA4"/>
    <w:rsid w:val="0086690F"/>
    <w:rsid w:val="0090119A"/>
    <w:rsid w:val="00911BB6"/>
    <w:rsid w:val="00930BFF"/>
    <w:rsid w:val="00972D4F"/>
    <w:rsid w:val="009A1A46"/>
    <w:rsid w:val="009C3E7C"/>
    <w:rsid w:val="00A14A6B"/>
    <w:rsid w:val="00B2440F"/>
    <w:rsid w:val="00B66F6F"/>
    <w:rsid w:val="00C20757"/>
    <w:rsid w:val="00C27D61"/>
    <w:rsid w:val="00C4053B"/>
    <w:rsid w:val="00C44B31"/>
    <w:rsid w:val="00D22C9C"/>
    <w:rsid w:val="00DF30B0"/>
    <w:rsid w:val="00DF30D9"/>
    <w:rsid w:val="00ED6B59"/>
    <w:rsid w:val="00FA3314"/>
    <w:rsid w:val="00FD2BDE"/>
    <w:rsid w:val="00FE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FF10B"/>
  <w15:docId w15:val="{3CD65799-DD4D-459D-A865-DBD7A210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851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Assinaturas Digitais</cp:lastModifiedBy>
  <cp:revision>3</cp:revision>
  <cp:lastPrinted>2023-12-21T16:16:00Z</cp:lastPrinted>
  <dcterms:created xsi:type="dcterms:W3CDTF">2023-12-21T15:57:00Z</dcterms:created>
  <dcterms:modified xsi:type="dcterms:W3CDTF">2023-12-21T16:16:00Z</dcterms:modified>
</cp:coreProperties>
</file>