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17CD" w14:textId="77777777" w:rsidR="00066D9C" w:rsidRDefault="00066D9C" w:rsidP="00066D9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24/2023</w:t>
      </w:r>
    </w:p>
    <w:p w14:paraId="66781CD0" w14:textId="77777777" w:rsidR="00066D9C" w:rsidRDefault="00066D9C" w:rsidP="00066D9C">
      <w:pPr>
        <w:ind w:firstLine="0"/>
        <w:rPr>
          <w:sz w:val="28"/>
          <w:szCs w:val="28"/>
        </w:rPr>
      </w:pPr>
    </w:p>
    <w:p w14:paraId="28F655D2" w14:textId="77777777" w:rsidR="00066D9C" w:rsidRDefault="00066D9C" w:rsidP="00066D9C">
      <w:pPr>
        <w:ind w:firstLine="0"/>
        <w:rPr>
          <w:sz w:val="28"/>
          <w:szCs w:val="28"/>
        </w:rPr>
      </w:pPr>
    </w:p>
    <w:p w14:paraId="0D470F3E" w14:textId="77777777" w:rsidR="00066D9C" w:rsidRDefault="00066D9C" w:rsidP="00066D9C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Colegas Vereadores,</w:t>
      </w:r>
    </w:p>
    <w:p w14:paraId="7A20689B" w14:textId="77777777" w:rsidR="00066D9C" w:rsidRDefault="00066D9C" w:rsidP="00066D9C">
      <w:pPr>
        <w:ind w:firstLine="0"/>
        <w:rPr>
          <w:sz w:val="28"/>
          <w:szCs w:val="28"/>
        </w:rPr>
      </w:pPr>
    </w:p>
    <w:p w14:paraId="4859ED28" w14:textId="77777777" w:rsidR="00066D9C" w:rsidRDefault="00066D9C" w:rsidP="00066D9C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Nos termos do Inciso IV do Art. 40 da Lei Orgânica do Município de Nova Prata, Rio Grande do Sul, formulamos este </w:t>
      </w:r>
      <w:r>
        <w:rPr>
          <w:b/>
          <w:sz w:val="28"/>
          <w:szCs w:val="28"/>
        </w:rPr>
        <w:t>PEDIDO DE INFORMAÇÃO</w:t>
      </w:r>
      <w:r>
        <w:rPr>
          <w:sz w:val="28"/>
          <w:szCs w:val="28"/>
        </w:rPr>
        <w:t xml:space="preserve"> em relação aos chamados “loteamentos clandestinos”, na verdade “loteamentos ilegais”, que o Poder Executivo, através da Secretaria Municipal de Urbanismo e Mobilidade Urbana tem agido no sentido da regularização com implantação da infraestrutura às expensas dos loteadores infratores:</w:t>
      </w:r>
    </w:p>
    <w:p w14:paraId="3CEBF245" w14:textId="77777777" w:rsidR="00066D9C" w:rsidRDefault="00066D9C" w:rsidP="00066D9C">
      <w:pPr>
        <w:ind w:firstLine="0"/>
        <w:rPr>
          <w:sz w:val="28"/>
          <w:szCs w:val="28"/>
        </w:rPr>
      </w:pPr>
    </w:p>
    <w:p w14:paraId="42BA19A2" w14:textId="77777777" w:rsidR="00066D9C" w:rsidRDefault="00066D9C" w:rsidP="00066D9C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1) quais são e a localização dos mesmos: </w:t>
      </w:r>
    </w:p>
    <w:p w14:paraId="78762A26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a) no perímetro urbano;</w:t>
      </w:r>
    </w:p>
    <w:p w14:paraId="683BECE3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b) fora do perímetro urbano;</w:t>
      </w:r>
    </w:p>
    <w:p w14:paraId="5DFBAEAF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c) quais medidas tem tomado a autoridade competente no sentido de equacionar essas irregularidades e evitar que novas surjam?</w:t>
      </w:r>
    </w:p>
    <w:p w14:paraId="1B6950D5" w14:textId="77777777" w:rsidR="00066D9C" w:rsidRDefault="00066D9C" w:rsidP="00066D9C">
      <w:pPr>
        <w:ind w:firstLine="708"/>
        <w:rPr>
          <w:sz w:val="28"/>
          <w:szCs w:val="28"/>
        </w:rPr>
      </w:pPr>
    </w:p>
    <w:p w14:paraId="324ECC61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Estágio de ocupação desses loteamentos cuja </w:t>
      </w:r>
      <w:r>
        <w:rPr>
          <w:b/>
          <w:sz w:val="28"/>
          <w:szCs w:val="28"/>
        </w:rPr>
        <w:t xml:space="preserve">intervenção municipal já ocorreu </w:t>
      </w:r>
      <w:r>
        <w:rPr>
          <w:sz w:val="28"/>
          <w:szCs w:val="28"/>
        </w:rPr>
        <w:t>e o número de edificações já ocupadas ou em construção em cada um deles.</w:t>
      </w:r>
    </w:p>
    <w:p w14:paraId="14036647" w14:textId="77777777" w:rsidR="00066D9C" w:rsidRDefault="00066D9C" w:rsidP="00066D9C">
      <w:pPr>
        <w:ind w:firstLine="708"/>
        <w:rPr>
          <w:sz w:val="28"/>
          <w:szCs w:val="28"/>
        </w:rPr>
      </w:pPr>
    </w:p>
    <w:p w14:paraId="61777EBE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 Volume de recursos já aplicados pelo Município em processos de regularização dessas ilegalidades.</w:t>
      </w:r>
    </w:p>
    <w:p w14:paraId="40462DC5" w14:textId="77777777" w:rsidR="00066D9C" w:rsidRDefault="00066D9C" w:rsidP="00066D9C">
      <w:pPr>
        <w:ind w:firstLine="708"/>
        <w:rPr>
          <w:sz w:val="28"/>
          <w:szCs w:val="28"/>
        </w:rPr>
      </w:pPr>
    </w:p>
    <w:p w14:paraId="5F56A3E0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19D9A2E4" w14:textId="77777777" w:rsidR="00066D9C" w:rsidRDefault="00066D9C" w:rsidP="00066D9C">
      <w:pPr>
        <w:ind w:firstLine="708"/>
        <w:rPr>
          <w:sz w:val="28"/>
          <w:szCs w:val="28"/>
        </w:rPr>
      </w:pPr>
    </w:p>
    <w:p w14:paraId="4D4AC87D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Tem-se informações da existência de quantidade superior a 40 e até de 60 parcelamentos/loteamentos clandestinos/ilegais em Nova Prata.</w:t>
      </w:r>
    </w:p>
    <w:p w14:paraId="48FA3E13" w14:textId="77777777" w:rsidR="00066D9C" w:rsidRDefault="00066D9C" w:rsidP="00066D9C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Em se confirmando os dados enunciados, indubitavelmente é demonstrativo da falta de planejamento no que diz respeito à expansão dirigida da cidade, bem como acintoso descumprimento do Plano Diretor, do Código de Obras, do Código de Posturas e demais leis pertinentes, como as do necessário licenciamento, incluída </w:t>
      </w:r>
      <w:r>
        <w:rPr>
          <w:b/>
          <w:sz w:val="28"/>
          <w:szCs w:val="28"/>
        </w:rPr>
        <w:t>aprovação da Câmara de Vereadores.</w:t>
      </w:r>
    </w:p>
    <w:p w14:paraId="432C3080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Cabe, ainda, questionar acerca da omissão do Poder Executivo na fiscalização e ações concretas tendo em vista coibir as ilegalidades/clandestinidades que, ao fim e ao cabo, incidirão em ônus para o Município na implementação de ações corretivas e de regularização, como a recente lei do Marco Zero aprovada e sancionada. Em síntese, em cenários como estes as vantagens individuais resultam </w:t>
      </w:r>
      <w:r>
        <w:rPr>
          <w:sz w:val="28"/>
          <w:szCs w:val="28"/>
        </w:rPr>
        <w:lastRenderedPageBreak/>
        <w:t>em ônus do Poder Público tanto nos processos de posterior legalização, quanto na da expansão caótica da área urbana.</w:t>
      </w:r>
    </w:p>
    <w:p w14:paraId="114D70ED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Cabe uma pergunta crucial: e os compradores dos lotes ilegais/clandestinos localizados em loteamentos irregulares, como ficam? Pela Lei, não pode ser feitas instalações nem de água e nem de energia elétrica. Não poderão ser prestados serviços públicos de drenagem e nem de coleta de lixo, entre outros. Ilegalidade sobre ilegalidade? Ou seja, não podem ser prestados os serviços, mas a municipalidade e outros prestadores de serviços os disponibilizam, resultando irregularidades de parte a parte.</w:t>
      </w:r>
    </w:p>
    <w:p w14:paraId="62F1E014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Salta aos olhos a urgência da criação de órgão público competente – talvez o melhor seja uma autarquia – com responsabilidade de iniciar uma era de planejamento de curto, de médio e de longo prazos para o Município, área urbana e de expansão, e do espaço rural. Pois, em última instância de análise, percebe-se que em Nova Prata nunca houve planejamento, lato e stricto sensu. Dispor de um Plano Diretor, estraçalhado, não é prova e nem sinônimo de planejamento. É parte, pois que planejamento de espaços, urbano ou rural, inclui muito mais que traçado de vias para incentivo do uso de automóveis. O ponto focal são as pessoas (ou deveriam ser): cidade de Nova Prata e espaço rural de Nova Prata para pessoas, por excelência. É o desafio da mudança que se apresenta como permanente provocação: ao legislativo e ao executivo cabe, indubitavelmente, dar respostas adiadas há décadas.</w:t>
      </w:r>
    </w:p>
    <w:p w14:paraId="742E5101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A pergunta, reiterada, vai no sentido de obter-se informações acerca de quais loteamentos ilegais estão em processo de legalização e regularização, além da identificação sobre quem estão recaindo os custos:</w:t>
      </w:r>
    </w:p>
    <w:p w14:paraId="2FE6893A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a) no infrator, ou </w:t>
      </w:r>
    </w:p>
    <w:p w14:paraId="3A2B4545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b) no Município?</w:t>
      </w:r>
    </w:p>
    <w:p w14:paraId="290D41AF" w14:textId="77777777" w:rsidR="00066D9C" w:rsidRDefault="00066D9C" w:rsidP="00066D9C">
      <w:pPr>
        <w:ind w:firstLine="708"/>
        <w:rPr>
          <w:sz w:val="28"/>
          <w:szCs w:val="28"/>
        </w:rPr>
      </w:pPr>
    </w:p>
    <w:p w14:paraId="7C9D9356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Nova Prata, 31 de julho de 2023</w:t>
      </w:r>
    </w:p>
    <w:p w14:paraId="442A565C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Saúde, paz, solidariedade, empatia e justiça social</w:t>
      </w:r>
    </w:p>
    <w:p w14:paraId="273FD4AD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99º ano de emancipação política de Nova Prata</w:t>
      </w:r>
    </w:p>
    <w:p w14:paraId="56CEAEBD" w14:textId="77777777" w:rsidR="00066D9C" w:rsidRDefault="00066D9C" w:rsidP="00066D9C">
      <w:pPr>
        <w:ind w:firstLine="708"/>
        <w:rPr>
          <w:sz w:val="28"/>
          <w:szCs w:val="28"/>
        </w:rPr>
      </w:pPr>
    </w:p>
    <w:p w14:paraId="521263D9" w14:textId="77777777" w:rsidR="00066D9C" w:rsidRDefault="00066D9C" w:rsidP="00066D9C">
      <w:pPr>
        <w:ind w:firstLine="708"/>
        <w:rPr>
          <w:sz w:val="28"/>
          <w:szCs w:val="28"/>
        </w:rPr>
      </w:pPr>
    </w:p>
    <w:p w14:paraId="268D57D9" w14:textId="77777777" w:rsidR="00066D9C" w:rsidRDefault="00066D9C" w:rsidP="00066D9C">
      <w:pPr>
        <w:ind w:firstLine="708"/>
        <w:rPr>
          <w:sz w:val="28"/>
          <w:szCs w:val="28"/>
        </w:rPr>
      </w:pPr>
    </w:p>
    <w:p w14:paraId="176FD569" w14:textId="77777777" w:rsidR="00066D9C" w:rsidRDefault="00066D9C" w:rsidP="00066D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Claudio </w:t>
      </w:r>
      <w:proofErr w:type="spellStart"/>
      <w:r>
        <w:rPr>
          <w:sz w:val="28"/>
          <w:szCs w:val="28"/>
        </w:rPr>
        <w:t>Dilda</w:t>
      </w:r>
      <w:proofErr w:type="spellEnd"/>
      <w:r>
        <w:rPr>
          <w:sz w:val="28"/>
          <w:szCs w:val="28"/>
        </w:rPr>
        <w:t>, vereador</w:t>
      </w:r>
    </w:p>
    <w:p w14:paraId="385ACBC0" w14:textId="77777777" w:rsidR="00066D9C" w:rsidRDefault="00066D9C" w:rsidP="00066D9C">
      <w:pPr>
        <w:rPr>
          <w:sz w:val="28"/>
          <w:szCs w:val="28"/>
        </w:rPr>
      </w:pPr>
    </w:p>
    <w:p w14:paraId="0E475DD8" w14:textId="77777777" w:rsidR="00120537" w:rsidRDefault="00120537"/>
    <w:sectPr w:rsidR="00120537" w:rsidSect="00066D9C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71"/>
    <w:rsid w:val="00066D9C"/>
    <w:rsid w:val="00120537"/>
    <w:rsid w:val="00162BA6"/>
    <w:rsid w:val="003B7C0D"/>
    <w:rsid w:val="00C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2986"/>
  <w15:chartTrackingRefBased/>
  <w15:docId w15:val="{92E9B2B7-FB87-4987-8617-FD6354CB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9C"/>
    <w:pPr>
      <w:spacing w:after="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2023-08-11T18:48:00Z</dcterms:created>
  <dcterms:modified xsi:type="dcterms:W3CDTF">2023-08-11T18:48:00Z</dcterms:modified>
</cp:coreProperties>
</file>