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79" w:rsidRPr="00E7504C" w:rsidRDefault="00E7504C" w:rsidP="00E7504C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50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</w:t>
      </w:r>
      <w:r w:rsidR="009D41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054, DE 05 DE ABRIL DE 2023</w:t>
      </w:r>
      <w:r w:rsidRPr="00E750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A42A79" w:rsidRPr="00E7504C" w:rsidRDefault="00A42A79" w:rsidP="00A42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41FB" w:rsidRPr="009D41FB" w:rsidRDefault="00891548" w:rsidP="009D41FB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CRIA</w:t>
      </w:r>
      <w:r w:rsidR="009D41FB" w:rsidRPr="009D41FB">
        <w:rPr>
          <w:rFonts w:ascii="Times New Roman" w:hAnsi="Times New Roman" w:cs="Times New Roman"/>
          <w:b/>
          <w:i/>
          <w:sz w:val="20"/>
          <w:szCs w:val="20"/>
        </w:rPr>
        <w:t xml:space="preserve"> GRATIFICAÇÃO PELO EXERCÍCIO DA FUNÇÃO DE </w:t>
      </w:r>
      <w:r w:rsidR="00F6763A">
        <w:rPr>
          <w:rFonts w:ascii="Times New Roman" w:hAnsi="Times New Roman" w:cs="Times New Roman"/>
          <w:b/>
          <w:i/>
          <w:sz w:val="20"/>
          <w:szCs w:val="20"/>
        </w:rPr>
        <w:t xml:space="preserve">TESOUREIRO, </w:t>
      </w:r>
      <w:r w:rsidR="009D41FB" w:rsidRPr="009D41FB">
        <w:rPr>
          <w:rFonts w:ascii="Times New Roman" w:hAnsi="Times New Roman" w:cs="Times New Roman"/>
          <w:b/>
          <w:i/>
          <w:sz w:val="20"/>
          <w:szCs w:val="20"/>
        </w:rPr>
        <w:t>RESPONSÁVEL PELOS EMPENHOS E</w:t>
      </w:r>
      <w:r w:rsidR="00E32676">
        <w:rPr>
          <w:rFonts w:ascii="Times New Roman" w:hAnsi="Times New Roman" w:cs="Times New Roman"/>
          <w:b/>
          <w:i/>
          <w:sz w:val="20"/>
          <w:szCs w:val="20"/>
        </w:rPr>
        <w:t xml:space="preserve"> RESPONSÁ</w:t>
      </w:r>
      <w:r w:rsidR="009D41FB" w:rsidRPr="009D41FB">
        <w:rPr>
          <w:rFonts w:ascii="Times New Roman" w:hAnsi="Times New Roman" w:cs="Times New Roman"/>
          <w:b/>
          <w:i/>
          <w:sz w:val="20"/>
          <w:szCs w:val="20"/>
        </w:rPr>
        <w:t>VEL PELA FOLHA DE</w:t>
      </w:r>
      <w:r w:rsidR="00F6763A">
        <w:rPr>
          <w:rFonts w:ascii="Times New Roman" w:hAnsi="Times New Roman" w:cs="Times New Roman"/>
          <w:b/>
          <w:i/>
          <w:sz w:val="20"/>
          <w:szCs w:val="20"/>
        </w:rPr>
        <w:t xml:space="preserve"> PAGAMENTO DO PODER LEGISLATIVO E CRIA GRATIFICAÇÃO DE PREGOEIRO DO PODER EXECUTIVO</w:t>
      </w:r>
      <w:r w:rsidR="009D41FB" w:rsidRPr="009D41F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D41FB" w:rsidRPr="009D41FB">
        <w:rPr>
          <w:rFonts w:ascii="Times New Roman" w:hAnsi="Times New Roman" w:cs="Times New Roman"/>
          <w:b/>
          <w:i/>
          <w:sz w:val="20"/>
          <w:szCs w:val="20"/>
        </w:rPr>
        <w:t>NO MUNICÍPIO DE NOVA PRATA</w:t>
      </w:r>
      <w:r w:rsidR="009D41FB" w:rsidRPr="009D41FB">
        <w:rPr>
          <w:rFonts w:ascii="Times New Roman" w:hAnsi="Times New Roman" w:cs="Times New Roman"/>
          <w:b/>
          <w:i/>
        </w:rPr>
        <w:t>.</w:t>
      </w:r>
    </w:p>
    <w:p w:rsidR="009D41FB" w:rsidRPr="003A58FD" w:rsidRDefault="009D41FB" w:rsidP="009D41FB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5C7B" w:rsidRPr="003A58FD" w:rsidRDefault="00005C7B" w:rsidP="00260FA5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 w:rsidR="00E32676"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criadas gratificações especiais a servidores designados, que além das atribuições ordinárias do cargo, ocupe ainda o cargo de 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Tesoureiro</w:t>
      </w:r>
      <w:r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58FD"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94E5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r w:rsidR="003A58FD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pelos </w:t>
      </w:r>
      <w:r w:rsidR="00F94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mpenhos, </w:t>
      </w:r>
      <w:proofErr w:type="gramStart"/>
      <w:r w:rsidR="00F94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proofErr w:type="gramEnd"/>
      <w:r w:rsidR="00F94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pela F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olha </w:t>
      </w:r>
      <w:r w:rsidR="00F94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</w:t>
      </w:r>
      <w:r w:rsidR="00F67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agamento do </w:t>
      </w:r>
      <w:r w:rsidR="009D41FB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Poder Legislativo</w:t>
      </w:r>
      <w:r w:rsidR="00F67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cria gratificação para o cargo de Pregoeiro do Poder Executivo, </w:t>
      </w:r>
      <w:r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quadro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980"/>
      </w:tblGrid>
      <w:tr w:rsidR="00EC152A" w:rsidTr="00891548">
        <w:tc>
          <w:tcPr>
            <w:tcW w:w="1413" w:type="dxa"/>
          </w:tcPr>
          <w:p w:rsidR="00EC152A" w:rsidRPr="00891548" w:rsidRDefault="00EC152A" w:rsidP="00EC1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Nº cargos</w:t>
            </w:r>
          </w:p>
        </w:tc>
        <w:tc>
          <w:tcPr>
            <w:tcW w:w="5528" w:type="dxa"/>
          </w:tcPr>
          <w:p w:rsidR="00EC152A" w:rsidRPr="00891548" w:rsidRDefault="00EC152A" w:rsidP="00EC1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1980" w:type="dxa"/>
          </w:tcPr>
          <w:p w:rsidR="00EC152A" w:rsidRPr="00891548" w:rsidRDefault="00EC152A" w:rsidP="00EC1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R$</w:t>
            </w:r>
          </w:p>
        </w:tc>
      </w:tr>
      <w:tr w:rsidR="00EC152A" w:rsidTr="00891548">
        <w:tc>
          <w:tcPr>
            <w:tcW w:w="1413" w:type="dxa"/>
          </w:tcPr>
          <w:p w:rsidR="00EC152A" w:rsidRPr="00891548" w:rsidRDefault="00891548" w:rsidP="00EC152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:rsidR="00EC152A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Tesoureiro</w:t>
            </w: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do L</w:t>
            </w: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egislativo</w:t>
            </w:r>
          </w:p>
        </w:tc>
        <w:tc>
          <w:tcPr>
            <w:tcW w:w="1980" w:type="dxa"/>
          </w:tcPr>
          <w:p w:rsidR="00EC152A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1.747,58</w:t>
            </w:r>
          </w:p>
        </w:tc>
      </w:tr>
      <w:tr w:rsidR="00891548" w:rsidTr="00891548">
        <w:tc>
          <w:tcPr>
            <w:tcW w:w="1413" w:type="dxa"/>
          </w:tcPr>
          <w:p w:rsidR="00891548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:rsidR="00891548" w:rsidRPr="00891548" w:rsidRDefault="00891548" w:rsidP="00891548">
            <w:pPr>
              <w:ind w:left="-395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ab/>
            </w: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Responsável pelos empenhos do </w:t>
            </w: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</w:t>
            </w: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egislativo</w:t>
            </w:r>
          </w:p>
        </w:tc>
        <w:tc>
          <w:tcPr>
            <w:tcW w:w="1980" w:type="dxa"/>
          </w:tcPr>
          <w:p w:rsidR="00891548" w:rsidRPr="00891548" w:rsidRDefault="00891548" w:rsidP="0089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1.747,58</w:t>
            </w:r>
          </w:p>
        </w:tc>
      </w:tr>
      <w:tr w:rsidR="00891548" w:rsidTr="00891548">
        <w:tc>
          <w:tcPr>
            <w:tcW w:w="1413" w:type="dxa"/>
          </w:tcPr>
          <w:p w:rsidR="00891548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:rsidR="00891548" w:rsidRPr="00891548" w:rsidRDefault="00891548" w:rsidP="008915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Responsável pela folha de pagamento do Legislativo</w:t>
            </w:r>
          </w:p>
        </w:tc>
        <w:tc>
          <w:tcPr>
            <w:tcW w:w="1980" w:type="dxa"/>
          </w:tcPr>
          <w:p w:rsidR="00891548" w:rsidRPr="00891548" w:rsidRDefault="00891548" w:rsidP="0089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1.747,58</w:t>
            </w:r>
          </w:p>
        </w:tc>
      </w:tr>
      <w:tr w:rsidR="00891548" w:rsidTr="00891548">
        <w:tc>
          <w:tcPr>
            <w:tcW w:w="1413" w:type="dxa"/>
          </w:tcPr>
          <w:p w:rsidR="00891548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:rsidR="00891548" w:rsidRPr="00891548" w:rsidRDefault="00891548" w:rsidP="0089154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1980" w:type="dxa"/>
          </w:tcPr>
          <w:p w:rsidR="00891548" w:rsidRPr="00891548" w:rsidRDefault="00891548" w:rsidP="0089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1.747,58</w:t>
            </w:r>
          </w:p>
        </w:tc>
      </w:tr>
    </w:tbl>
    <w:p w:rsidR="003A58FD" w:rsidRDefault="003A58FD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9E5" w:rsidRDefault="00DB0651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gratificação prevista no artigo anterior será concedida ao servidor público que for designado para desempenhar a</w:t>
      </w:r>
      <w:r w:rsidR="00F6763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respectiva</w:t>
      </w:r>
      <w:r w:rsidR="00F6763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</w:t>
      </w:r>
      <w:r w:rsidR="00F6763A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</w:t>
      </w:r>
      <w:r w:rsidR="00891548"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</w:t>
      </w:r>
      <w:r w:rsidR="00891548">
        <w:rPr>
          <w:rFonts w:ascii="Times New Roman" w:eastAsia="Times New Roman" w:hAnsi="Times New Roman" w:cs="Times New Roman"/>
          <w:sz w:val="24"/>
          <w:szCs w:val="24"/>
          <w:lang w:eastAsia="pt-BR"/>
        </w:rPr>
        <w:t>de Finanças e Desenvolvimento Econômico</w:t>
      </w:r>
      <w:r w:rsidR="00F67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Secretaria de Administração</w:t>
      </w:r>
      <w:r w:rsidR="006919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0651" w:rsidRPr="00E7504C" w:rsidRDefault="00DB0651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designação formal dos servidores referidos no "caput" do presente artigo se dará através de Portaria do Prefeito Municipal.</w:t>
      </w:r>
    </w:p>
    <w:p w:rsidR="00DB0651" w:rsidRDefault="00DB0651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</w:t>
      </w:r>
      <w:r w:rsid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>º É vedado o pagamento da gratificação especial prevista no art. 1º a servidor ocupante de cargo em comissão ou detentor de função gratificada.</w:t>
      </w:r>
    </w:p>
    <w:p w:rsidR="003A58FD" w:rsidRDefault="003A58FD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A carga horária de trabalho será a mesma do cargo originário.</w:t>
      </w:r>
    </w:p>
    <w:p w:rsidR="00F94E5F" w:rsidRDefault="00F94E5F" w:rsidP="00F94E5F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8FD" w:rsidRPr="003A58FD" w:rsidRDefault="003A58FD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8FD">
        <w:rPr>
          <w:rFonts w:ascii="Times New Roman" w:hAnsi="Times New Roman" w:cs="Times New Roman"/>
          <w:sz w:val="24"/>
          <w:szCs w:val="24"/>
        </w:rPr>
        <w:t>Art.</w:t>
      </w:r>
      <w:r w:rsidR="00F6763A">
        <w:rPr>
          <w:rFonts w:ascii="Times New Roman" w:hAnsi="Times New Roman" w:cs="Times New Roman"/>
          <w:sz w:val="24"/>
          <w:szCs w:val="24"/>
        </w:rPr>
        <w:t>3</w:t>
      </w:r>
      <w:r w:rsidRPr="003A58FD">
        <w:rPr>
          <w:rFonts w:ascii="Times New Roman" w:hAnsi="Times New Roman" w:cs="Times New Roman"/>
          <w:sz w:val="24"/>
          <w:szCs w:val="24"/>
        </w:rPr>
        <w:t>° Não terá direito à percepção da gratificação, o membro titular que estiver afastado por um período superior a 30 (trinta) dias, mesmo sendo afastamentos remunerados, como férias, licença-prêmio, l</w:t>
      </w:r>
      <w:r>
        <w:rPr>
          <w:rFonts w:ascii="Times New Roman" w:hAnsi="Times New Roman" w:cs="Times New Roman"/>
          <w:sz w:val="24"/>
          <w:szCs w:val="24"/>
        </w:rPr>
        <w:t>icença para tratamento de saúde</w:t>
      </w:r>
      <w:r w:rsidRPr="003A58FD">
        <w:rPr>
          <w:rFonts w:ascii="Times New Roman" w:hAnsi="Times New Roman" w:cs="Times New Roman"/>
          <w:sz w:val="24"/>
          <w:szCs w:val="24"/>
        </w:rPr>
        <w:t xml:space="preserve"> e outros, uma vez que o recebimento dessa vantagem/gratificação se vincula </w:t>
      </w:r>
      <w:r w:rsidRPr="003A58FD">
        <w:rPr>
          <w:rFonts w:ascii="Times New Roman" w:hAnsi="Times New Roman" w:cs="Times New Roman"/>
          <w:sz w:val="24"/>
          <w:szCs w:val="24"/>
        </w:rPr>
        <w:t>a</w:t>
      </w:r>
      <w:r w:rsidRPr="003A58FD">
        <w:rPr>
          <w:rFonts w:ascii="Times New Roman" w:hAnsi="Times New Roman" w:cs="Times New Roman"/>
          <w:sz w:val="24"/>
          <w:szCs w:val="24"/>
        </w:rPr>
        <w:t xml:space="preserve"> sua efetiva atuação na função designada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1548" w:rsidRPr="00E7504C" w:rsidRDefault="00891548" w:rsidP="00891548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6919E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 Os exemplos de atribuições estão afixados no anexo único, que faz parte integrante da presente Lei.</w:t>
      </w:r>
    </w:p>
    <w:p w:rsidR="003A58FD" w:rsidRPr="003A58FD" w:rsidRDefault="003A58FD" w:rsidP="00260FA5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8FD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6919E5">
        <w:rPr>
          <w:rFonts w:ascii="Times New Roman" w:hAnsi="Times New Roman" w:cs="Times New Roman"/>
          <w:sz w:val="24"/>
          <w:szCs w:val="24"/>
        </w:rPr>
        <w:t>5</w:t>
      </w:r>
      <w:r w:rsidRPr="003A58FD">
        <w:rPr>
          <w:rFonts w:ascii="Times New Roman" w:hAnsi="Times New Roman" w:cs="Times New Roman"/>
          <w:sz w:val="24"/>
          <w:szCs w:val="24"/>
        </w:rPr>
        <w:t>° O valor da gratificação será reajustado na mesma data e com o mesmo índice da revisão geral dos servidores do Poder Executivo Municipal.</w:t>
      </w:r>
    </w:p>
    <w:p w:rsidR="003A58FD" w:rsidRPr="003A58FD" w:rsidRDefault="003A58FD" w:rsidP="00260FA5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8FD">
        <w:rPr>
          <w:rFonts w:ascii="Times New Roman" w:hAnsi="Times New Roman" w:cs="Times New Roman"/>
          <w:sz w:val="24"/>
          <w:szCs w:val="24"/>
        </w:rPr>
        <w:t xml:space="preserve">Art. </w:t>
      </w:r>
      <w:r w:rsidR="006919E5">
        <w:rPr>
          <w:rFonts w:ascii="Times New Roman" w:hAnsi="Times New Roman" w:cs="Times New Roman"/>
          <w:sz w:val="24"/>
          <w:szCs w:val="24"/>
        </w:rPr>
        <w:t>6</w:t>
      </w:r>
      <w:r w:rsidRPr="003A58FD">
        <w:rPr>
          <w:rFonts w:ascii="Times New Roman" w:hAnsi="Times New Roman" w:cs="Times New Roman"/>
          <w:sz w:val="24"/>
          <w:szCs w:val="24"/>
        </w:rPr>
        <w:t xml:space="preserve">° As despesas decorrentes da aplicação desta Lei correrão a conta de dotações orçamentárias próprias </w:t>
      </w:r>
      <w:r w:rsidR="00BE0C30">
        <w:rPr>
          <w:rFonts w:ascii="Times New Roman" w:hAnsi="Times New Roman" w:cs="Times New Roman"/>
          <w:sz w:val="24"/>
          <w:szCs w:val="24"/>
        </w:rPr>
        <w:t>do Poder Legislativo</w:t>
      </w:r>
      <w:r w:rsidR="006919E5">
        <w:rPr>
          <w:rFonts w:ascii="Times New Roman" w:hAnsi="Times New Roman" w:cs="Times New Roman"/>
          <w:sz w:val="24"/>
          <w:szCs w:val="24"/>
        </w:rPr>
        <w:t xml:space="preserve"> para os cargos de 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Tesoureiro</w:t>
      </w:r>
      <w:r w:rsidR="006919E5"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6919E5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esponsável pelos 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mpenhos e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pela F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olha 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Pagamento</w:t>
      </w:r>
      <w:r w:rsidR="006919E5">
        <w:rPr>
          <w:rFonts w:ascii="Times New Roman" w:hAnsi="Times New Roman" w:cs="Times New Roman"/>
          <w:sz w:val="24"/>
          <w:szCs w:val="24"/>
        </w:rPr>
        <w:t xml:space="preserve"> e Poder Executivo para o cargo de Pregoeiro</w:t>
      </w:r>
      <w:r w:rsidRPr="003A58FD">
        <w:rPr>
          <w:rFonts w:ascii="Times New Roman" w:hAnsi="Times New Roman" w:cs="Times New Roman"/>
          <w:sz w:val="24"/>
          <w:szCs w:val="24"/>
        </w:rPr>
        <w:t>.</w:t>
      </w:r>
    </w:p>
    <w:p w:rsidR="00DB0651" w:rsidRPr="00E7504C" w:rsidRDefault="003A58FD" w:rsidP="00260FA5">
      <w:pPr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6919E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DB0651"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 entra em vigor na data de sua publicação</w:t>
      </w:r>
      <w:r w:rsidR="00DB0651"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0651" w:rsidRPr="00E7504C" w:rsidRDefault="00DB0651" w:rsidP="00A42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04C" w:rsidRPr="00E7504C" w:rsidRDefault="00005C7B" w:rsidP="00E7504C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504C" w:rsidRPr="00E7504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7504C" w:rsidRDefault="00E7504C" w:rsidP="00A42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A0" w:rsidRDefault="00E7504C" w:rsidP="006919E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Encaminha-se o presente Projeto de Lei, visando a criação de gratificação especial </w:t>
      </w:r>
      <w:r w:rsidR="00F94E5F">
        <w:rPr>
          <w:rFonts w:ascii="Times New Roman" w:hAnsi="Times New Roman" w:cs="Times New Roman"/>
          <w:sz w:val="24"/>
          <w:szCs w:val="24"/>
        </w:rPr>
        <w:t xml:space="preserve">para servidores ocupantes dos cargos de 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Tesoureiro</w:t>
      </w:r>
      <w:r w:rsidR="000F73A0" w:rsidRPr="003A5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0F73A0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esponsável pelos </w:t>
      </w:r>
      <w:r w:rsidR="000F7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mpenhos, </w:t>
      </w:r>
      <w:proofErr w:type="gramStart"/>
      <w:r w:rsidR="000F7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proofErr w:type="gramEnd"/>
      <w:r w:rsidR="000F7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pela F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olha </w:t>
      </w:r>
      <w:r w:rsidR="000F7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</w:t>
      </w:r>
      <w:r w:rsidR="000F73A0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agamento do Poder Legislativo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cargo de 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6919E5" w:rsidRPr="003A5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regoeiro</w:t>
      </w:r>
      <w:r w:rsidR="00691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 o Poder Executivo.</w:t>
      </w:r>
    </w:p>
    <w:p w:rsidR="00005C7B" w:rsidRDefault="000F73A0" w:rsidP="00260F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proposta se justifica pelas complexas e especializadas técnicas realizadas, que exigem conhecimentos específicos dos servidores que atuarão nas respectivas funções, em especial por laborarem também em favor do Poder Legislativo para além de suas funções</w:t>
      </w:r>
      <w:r w:rsidR="00B74BF7">
        <w:rPr>
          <w:rFonts w:ascii="Times New Roman" w:hAnsi="Times New Roman" w:cs="Times New Roman"/>
          <w:sz w:val="24"/>
          <w:szCs w:val="24"/>
        </w:rPr>
        <w:t>.</w:t>
      </w:r>
    </w:p>
    <w:p w:rsidR="00B74BF7" w:rsidRDefault="00B74BF7" w:rsidP="00260F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Menciona-se, que tais gratificações se tornam economicamente mais viáveis que a montagem e estruturação de uma nova equipe de trabalho para atuarem em demandas do Poder Legislativo.</w:t>
      </w:r>
    </w:p>
    <w:p w:rsidR="00260FA5" w:rsidRPr="00260FA5" w:rsidRDefault="00260FA5" w:rsidP="00260FA5">
      <w:pPr>
        <w:tabs>
          <w:tab w:val="left" w:pos="9923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A5">
        <w:rPr>
          <w:rFonts w:ascii="Times New Roman" w:hAnsi="Times New Roman" w:cs="Times New Roman"/>
          <w:sz w:val="24"/>
          <w:szCs w:val="24"/>
        </w:rPr>
        <w:t xml:space="preserve">Assim, uma vez prestados os esclarecimentos necessários, aguardamos aprovação, </w:t>
      </w:r>
      <w:r>
        <w:rPr>
          <w:rFonts w:ascii="Times New Roman" w:hAnsi="Times New Roman" w:cs="Times New Roman"/>
          <w:sz w:val="24"/>
          <w:szCs w:val="24"/>
        </w:rPr>
        <w:t xml:space="preserve">em caráter de urgência, dada vista a complexidade da causa, </w:t>
      </w:r>
      <w:r w:rsidRPr="00260FA5">
        <w:rPr>
          <w:rFonts w:ascii="Times New Roman" w:hAnsi="Times New Roman" w:cs="Times New Roman"/>
          <w:sz w:val="24"/>
          <w:szCs w:val="24"/>
        </w:rPr>
        <w:t>na oportunidade em que nos colocamos à disposição.</w:t>
      </w:r>
    </w:p>
    <w:p w:rsidR="00E269DE" w:rsidRPr="00E7504C" w:rsidRDefault="00E269DE" w:rsidP="00951D6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C9C" w:rsidRDefault="00005C7B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4C">
        <w:rPr>
          <w:rFonts w:ascii="Times New Roman" w:hAnsi="Times New Roman" w:cs="Times New Roman"/>
          <w:sz w:val="24"/>
          <w:szCs w:val="24"/>
        </w:rPr>
        <w:t xml:space="preserve"> </w:t>
      </w:r>
      <w:r w:rsidR="00E7504C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B74BF7">
        <w:rPr>
          <w:rFonts w:ascii="Times New Roman" w:hAnsi="Times New Roman" w:cs="Times New Roman"/>
          <w:sz w:val="24"/>
          <w:szCs w:val="24"/>
        </w:rPr>
        <w:t>05</w:t>
      </w:r>
      <w:r w:rsidR="00E7504C">
        <w:rPr>
          <w:rFonts w:ascii="Times New Roman" w:hAnsi="Times New Roman" w:cs="Times New Roman"/>
          <w:sz w:val="24"/>
          <w:szCs w:val="24"/>
        </w:rPr>
        <w:t xml:space="preserve"> de </w:t>
      </w:r>
      <w:r w:rsidR="00B74BF7">
        <w:rPr>
          <w:rFonts w:ascii="Times New Roman" w:hAnsi="Times New Roman" w:cs="Times New Roman"/>
          <w:sz w:val="24"/>
          <w:szCs w:val="24"/>
        </w:rPr>
        <w:t>abril de 2023</w:t>
      </w:r>
      <w:r w:rsidR="00E7504C">
        <w:rPr>
          <w:rFonts w:ascii="Times New Roman" w:hAnsi="Times New Roman" w:cs="Times New Roman"/>
          <w:sz w:val="24"/>
          <w:szCs w:val="24"/>
        </w:rPr>
        <w:t>.</w:t>
      </w:r>
    </w:p>
    <w:p w:rsidR="00E7504C" w:rsidRDefault="00E7504C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D67" w:rsidRDefault="00951D67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504C" w:rsidRDefault="00E7504C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Alcione Grazziotin</w:t>
      </w:r>
    </w:p>
    <w:p w:rsidR="00E7504C" w:rsidRDefault="00E7504C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3A58FD" w:rsidRDefault="003A58FD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8FD" w:rsidRDefault="003A58FD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8FD" w:rsidRDefault="003A58FD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8FD" w:rsidRDefault="003A58FD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8FD" w:rsidRPr="00F94E5F" w:rsidRDefault="003A58FD" w:rsidP="00F9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bookmarkStart w:id="0" w:name="_GoBack"/>
      <w:bookmarkEnd w:id="0"/>
      <w:r w:rsidRPr="00F94E5F">
        <w:rPr>
          <w:rFonts w:ascii="Times New Roman" w:hAnsi="Times New Roman" w:cs="Times New Roman"/>
          <w:b/>
          <w:sz w:val="24"/>
          <w:szCs w:val="24"/>
        </w:rPr>
        <w:t>ÚNICO</w:t>
      </w:r>
    </w:p>
    <w:p w:rsidR="003A58FD" w:rsidRDefault="003A58FD" w:rsidP="00E750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8FD" w:rsidRPr="0079260B" w:rsidRDefault="003A58FD" w:rsidP="003A58FD">
      <w:pPr>
        <w:ind w:firstLine="1418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RESPONSÁVEL PELOS EMPENHOS DO LEGISLATIVO</w:t>
      </w:r>
    </w:p>
    <w:p w:rsidR="003A58FD" w:rsidRPr="0079260B" w:rsidRDefault="00F94E5F" w:rsidP="003A58FD">
      <w:pPr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>EXEMPLOS DE ATRIBUIÇÕES</w:t>
      </w:r>
      <w:r w:rsidR="003A58FD"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: Realizar e examinar empenhos do poder legislativo, verificando a classificação e a existência de saldo nas dotações; informar, montar e organizar processos relativos à despesa; interpretar legislação pertinente; organizar relatórios relativos às atividades, transcrevendo dados estatísticos e emitindo pareceres; executar tarefas afins. </w:t>
      </w:r>
    </w:p>
    <w:p w:rsidR="00F94E5F" w:rsidRPr="0079260B" w:rsidRDefault="00F94E5F" w:rsidP="00B74BF7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</w:p>
    <w:p w:rsidR="003A58FD" w:rsidRPr="0079260B" w:rsidRDefault="003A58FD" w:rsidP="003A58FD">
      <w:pPr>
        <w:ind w:firstLine="1418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RESPONSÁVEL PELA FOLHA DE PAGAMENTO DO LEGISLATIVO</w:t>
      </w:r>
    </w:p>
    <w:p w:rsidR="003A58FD" w:rsidRPr="0079260B" w:rsidRDefault="003A58FD" w:rsidP="003A58FD">
      <w:pPr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EXEMPLOS DE ATRIBUIÇÕES: Elaboração de folha de pagamento mensal de servidores do legislativo municipal, efetuar admissões e rescisões, controle de vantagens, serviço extraordinário, descontos por faltas injustificadas, controle de licenças previstas na legislação, controle e concessão de férias mediante autorização dos superiores, concessão de prêmio por assiduidade, bem como todos os atos necessários pelo bom controle das informações relativas à vida funcional dos servidores do legislativo; </w:t>
      </w:r>
    </w:p>
    <w:p w:rsidR="00F94E5F" w:rsidRPr="0079260B" w:rsidRDefault="00F94E5F" w:rsidP="00B74B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</w:p>
    <w:p w:rsidR="003A58FD" w:rsidRPr="0079260B" w:rsidRDefault="003A58FD" w:rsidP="003A58FD">
      <w:pPr>
        <w:ind w:firstLine="1418"/>
        <w:jc w:val="both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PREGOEIRO</w:t>
      </w:r>
    </w:p>
    <w:p w:rsidR="003A58FD" w:rsidRPr="0079260B" w:rsidRDefault="003A58FD" w:rsidP="003A58FD">
      <w:pPr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>EXEMPLOS DE ATRIBUIÇÕES: executar todo o processo licitatório, seja presencial ou eletrônico, com o devido aperfeiçoamento dos procedimentos dentro dos parâmetros legais, conferir documentos,</w:t>
      </w:r>
      <w:r w:rsidR="00F94E5F"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94E5F" w:rsidRPr="0079260B">
        <w:rPr>
          <w:rFonts w:ascii="Times New Roman" w:hAnsi="Times New Roman" w:cs="Times New Roman"/>
          <w:sz w:val="23"/>
          <w:szCs w:val="23"/>
        </w:rPr>
        <w:t>credenciamento dos interessados, r</w:t>
      </w:r>
      <w:r w:rsidR="00F94E5F" w:rsidRPr="0079260B">
        <w:rPr>
          <w:rFonts w:ascii="Times New Roman" w:hAnsi="Times New Roman" w:cs="Times New Roman"/>
          <w:sz w:val="23"/>
          <w:szCs w:val="23"/>
        </w:rPr>
        <w:t xml:space="preserve">ecebimento dos envelopes das propostas de preço e </w:t>
      </w:r>
      <w:r w:rsidR="00F94E5F" w:rsidRPr="0079260B">
        <w:rPr>
          <w:rFonts w:ascii="Times New Roman" w:hAnsi="Times New Roman" w:cs="Times New Roman"/>
          <w:sz w:val="23"/>
          <w:szCs w:val="23"/>
        </w:rPr>
        <w:t>da documentação de habilitação, a</w:t>
      </w:r>
      <w:r w:rsidR="00F94E5F" w:rsidRPr="0079260B">
        <w:rPr>
          <w:rFonts w:ascii="Times New Roman" w:hAnsi="Times New Roman" w:cs="Times New Roman"/>
          <w:sz w:val="23"/>
          <w:szCs w:val="23"/>
        </w:rPr>
        <w:t>bertura dos envelopes das propostas de preço, o seu exame e a classificação dos proponentes</w:t>
      </w:r>
      <w:r w:rsidR="00F94E5F" w:rsidRPr="0079260B">
        <w:rPr>
          <w:rFonts w:ascii="Times New Roman" w:hAnsi="Times New Roman" w:cs="Times New Roman"/>
          <w:sz w:val="23"/>
          <w:szCs w:val="23"/>
        </w:rPr>
        <w:t>, v</w:t>
      </w:r>
      <w:r w:rsidR="00F94E5F" w:rsidRPr="0079260B">
        <w:rPr>
          <w:rFonts w:ascii="Times New Roman" w:hAnsi="Times New Roman" w:cs="Times New Roman"/>
          <w:sz w:val="23"/>
          <w:szCs w:val="23"/>
        </w:rPr>
        <w:t>erificação da conformidade da proposta com os requisitos estabeleci</w:t>
      </w:r>
      <w:r w:rsidR="00F94E5F" w:rsidRPr="0079260B">
        <w:rPr>
          <w:rFonts w:ascii="Times New Roman" w:hAnsi="Times New Roman" w:cs="Times New Roman"/>
          <w:sz w:val="23"/>
          <w:szCs w:val="23"/>
        </w:rPr>
        <w:t>dos no instrumento convocatório, c</w:t>
      </w:r>
      <w:r w:rsidR="00F94E5F" w:rsidRPr="0079260B">
        <w:rPr>
          <w:rFonts w:ascii="Times New Roman" w:hAnsi="Times New Roman" w:cs="Times New Roman"/>
          <w:sz w:val="23"/>
          <w:szCs w:val="23"/>
        </w:rPr>
        <w:t>ondução dos procedimentos relativos aos lances e à escolha da proposta ou lance de menor preço</w:t>
      </w:r>
      <w:r w:rsidR="00F94E5F" w:rsidRPr="0079260B">
        <w:rPr>
          <w:rFonts w:ascii="Times New Roman" w:hAnsi="Times New Roman" w:cs="Times New Roman"/>
          <w:sz w:val="23"/>
          <w:szCs w:val="23"/>
        </w:rPr>
        <w:t>,</w:t>
      </w:r>
      <w:r w:rsidR="00F94E5F" w:rsidRPr="0079260B">
        <w:rPr>
          <w:rFonts w:ascii="Times New Roman" w:hAnsi="Times New Roman" w:cs="Times New Roman"/>
          <w:sz w:val="23"/>
          <w:szCs w:val="23"/>
        </w:rPr>
        <w:t xml:space="preserve"> Verificação e julgamen</w:t>
      </w:r>
      <w:r w:rsidR="00F94E5F" w:rsidRPr="0079260B">
        <w:rPr>
          <w:rFonts w:ascii="Times New Roman" w:hAnsi="Times New Roman" w:cs="Times New Roman"/>
          <w:sz w:val="23"/>
          <w:szCs w:val="23"/>
        </w:rPr>
        <w:t xml:space="preserve">to das condições de habilitação, </w:t>
      </w:r>
      <w:r w:rsidR="00F94E5F"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>supervisionar e</w:t>
      </w:r>
      <w:r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emitir atas, organizar processos, emitir pareceres, interpretar documentos legais, elaborar editais, elaborar respostas a impugnações e recursos, realizar julgamentos, encaminhar publicações nos meios legais de divulgação e executar outras tarefas correlatas ao setor.</w:t>
      </w:r>
    </w:p>
    <w:p w:rsidR="00F94E5F" w:rsidRPr="0079260B" w:rsidRDefault="00F94E5F" w:rsidP="00B74BF7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</w:p>
    <w:p w:rsidR="00F94E5F" w:rsidRPr="0079260B" w:rsidRDefault="003A58FD" w:rsidP="00F94E5F">
      <w:pPr>
        <w:ind w:firstLine="1418"/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TESOUREIRO DO LEGISLATIVO</w:t>
      </w:r>
    </w:p>
    <w:p w:rsidR="003A58FD" w:rsidRPr="0079260B" w:rsidRDefault="003A58FD" w:rsidP="00F94E5F">
      <w:pPr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9260B">
        <w:rPr>
          <w:rFonts w:ascii="Times New Roman" w:hAnsi="Times New Roman" w:cs="Times New Roman"/>
          <w:sz w:val="23"/>
          <w:szCs w:val="23"/>
          <w:shd w:val="clear" w:color="auto" w:fill="FFFFFF"/>
        </w:rPr>
        <w:t>EXEMPLOS DE ATRIBUIÇÕES: Realizar pagamentos da folha e despesas do legislativo nos prazos legais, bem como atentar aos recolhimentos devidos, prestando contas; movimentar contas bancárias; manter aplicados os saldos bancários; informar, dar pareceres e encaminhar processos relativos a competência da tesouraria; preencher e endossar cheques bancários e assinar conhecimentos e demais documentos relativos ao movimento de valores; emitir boletins de caixa bem como relatórios de despesa do legislativo; executar tarefas afins.</w:t>
      </w:r>
    </w:p>
    <w:sectPr w:rsidR="003A58FD" w:rsidRPr="0079260B" w:rsidSect="00951D67">
      <w:headerReference w:type="default" r:id="rId6"/>
      <w:footerReference w:type="default" r:id="rId7"/>
      <w:pgSz w:w="11906" w:h="16838"/>
      <w:pgMar w:top="3175" w:right="127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4C" w:rsidRDefault="00E7504C" w:rsidP="00E7504C">
      <w:pPr>
        <w:spacing w:after="0" w:line="240" w:lineRule="auto"/>
      </w:pPr>
      <w:r>
        <w:separator/>
      </w:r>
    </w:p>
  </w:endnote>
  <w:endnote w:type="continuationSeparator" w:id="0">
    <w:p w:rsidR="00E7504C" w:rsidRDefault="00E7504C" w:rsidP="00E7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876" w:rsidRPr="004A5876" w:rsidRDefault="00891548">
    <w:pPr>
      <w:pStyle w:val="Rodap"/>
      <w:rPr>
        <w:sz w:val="14"/>
        <w:szCs w:val="14"/>
      </w:rPr>
    </w:pPr>
    <w:proofErr w:type="spellStart"/>
    <w:r>
      <w:rPr>
        <w:sz w:val="14"/>
        <w:szCs w:val="14"/>
      </w:rPr>
      <w:t>Pl</w:t>
    </w:r>
    <w:proofErr w:type="spellEnd"/>
    <w:r>
      <w:rPr>
        <w:sz w:val="14"/>
        <w:szCs w:val="14"/>
      </w:rPr>
      <w:t xml:space="preserve"> 054.2023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4C" w:rsidRDefault="00E7504C" w:rsidP="00E7504C">
      <w:pPr>
        <w:spacing w:after="0" w:line="240" w:lineRule="auto"/>
      </w:pPr>
      <w:r>
        <w:separator/>
      </w:r>
    </w:p>
  </w:footnote>
  <w:footnote w:type="continuationSeparator" w:id="0">
    <w:p w:rsidR="00E7504C" w:rsidRDefault="00E7504C" w:rsidP="00E7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E5" w:rsidRDefault="006919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4324350</wp:posOffset>
          </wp:positionH>
          <wp:positionV relativeFrom="margin">
            <wp:posOffset>-1715135</wp:posOffset>
          </wp:positionV>
          <wp:extent cx="1900555" cy="952500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79"/>
    <w:rsid w:val="00005C7B"/>
    <w:rsid w:val="000F389B"/>
    <w:rsid w:val="000F73A0"/>
    <w:rsid w:val="00260FA5"/>
    <w:rsid w:val="003A58FD"/>
    <w:rsid w:val="004A5876"/>
    <w:rsid w:val="00644C9C"/>
    <w:rsid w:val="006919E5"/>
    <w:rsid w:val="0079260B"/>
    <w:rsid w:val="00891548"/>
    <w:rsid w:val="008E21C8"/>
    <w:rsid w:val="00951D67"/>
    <w:rsid w:val="009D41FB"/>
    <w:rsid w:val="00A42A79"/>
    <w:rsid w:val="00B74BF7"/>
    <w:rsid w:val="00BE0C30"/>
    <w:rsid w:val="00DB0651"/>
    <w:rsid w:val="00E269DE"/>
    <w:rsid w:val="00E32676"/>
    <w:rsid w:val="00E7504C"/>
    <w:rsid w:val="00EC152A"/>
    <w:rsid w:val="00F6763A"/>
    <w:rsid w:val="00F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9E814"/>
  <w15:chartTrackingRefBased/>
  <w15:docId w15:val="{841A15B6-4A0C-4269-BFF0-C507CAE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04C"/>
  </w:style>
  <w:style w:type="paragraph" w:styleId="Rodap">
    <w:name w:val="footer"/>
    <w:basedOn w:val="Normal"/>
    <w:link w:val="RodapChar"/>
    <w:uiPriority w:val="99"/>
    <w:unhideWhenUsed/>
    <w:rsid w:val="00E7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04C"/>
  </w:style>
  <w:style w:type="paragraph" w:styleId="Textodebalo">
    <w:name w:val="Balloon Text"/>
    <w:basedOn w:val="Normal"/>
    <w:link w:val="TextodebaloChar"/>
    <w:uiPriority w:val="99"/>
    <w:semiHidden/>
    <w:unhideWhenUsed/>
    <w:rsid w:val="004A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87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C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Zilli</dc:creator>
  <cp:keywords/>
  <dc:description/>
  <cp:lastModifiedBy>Caroline Ghidini Gottardo</cp:lastModifiedBy>
  <cp:revision>5</cp:revision>
  <cp:lastPrinted>2023-04-05T12:38:00Z</cp:lastPrinted>
  <dcterms:created xsi:type="dcterms:W3CDTF">2023-04-05T12:36:00Z</dcterms:created>
  <dcterms:modified xsi:type="dcterms:W3CDTF">2023-04-05T16:16:00Z</dcterms:modified>
</cp:coreProperties>
</file>