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37531A">
        <w:rPr>
          <w:rFonts w:ascii="Times New Roman" w:hAnsi="Times New Roman" w:cs="Times New Roman"/>
          <w:sz w:val="23"/>
          <w:szCs w:val="23"/>
        </w:rPr>
        <w:t>009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37531A">
        <w:rPr>
          <w:rFonts w:ascii="Times New Roman" w:hAnsi="Times New Roman" w:cs="Times New Roman"/>
          <w:sz w:val="23"/>
          <w:szCs w:val="23"/>
        </w:rPr>
        <w:t>3</w:t>
      </w:r>
      <w:r w:rsidR="004A4C7A">
        <w:rPr>
          <w:rFonts w:ascii="Times New Roman" w:hAnsi="Times New Roman" w:cs="Times New Roman"/>
          <w:sz w:val="23"/>
          <w:szCs w:val="23"/>
        </w:rPr>
        <w:t>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B045D">
        <w:rPr>
          <w:rFonts w:ascii="Times New Roman" w:hAnsi="Times New Roman" w:cs="Times New Roman"/>
          <w:sz w:val="23"/>
          <w:szCs w:val="23"/>
        </w:rPr>
        <w:t xml:space="preserve">DE </w:t>
      </w:r>
      <w:r w:rsidR="0037531A">
        <w:rPr>
          <w:rFonts w:ascii="Times New Roman" w:hAnsi="Times New Roman" w:cs="Times New Roman"/>
          <w:sz w:val="23"/>
          <w:szCs w:val="23"/>
        </w:rPr>
        <w:t>JANEIRO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7531A" w:rsidRPr="0068542A" w:rsidRDefault="0037531A" w:rsidP="0037531A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37531A" w:rsidRPr="0068542A" w:rsidRDefault="0037531A" w:rsidP="00102150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68542A">
        <w:rPr>
          <w:sz w:val="22"/>
          <w:szCs w:val="22"/>
        </w:rPr>
        <w:t>Art. 1º Fica autorizado ao Poder Executivo Municipal a abrir crédito suplementar no orçamento vigente, por superávit financeiro do ano de 2022, no valor de R$ 3.848.271,68 (Três milhões oitocentos e quarenta e oito mil, duzentos e setenta e um reais e sessenta e oito centavos) dando a seguinte redação: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6 - Secretaria Municipal de Educação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2 - MDE - Ensino Fundamental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12.361.0400.1065.0000 - Equipamento e Material Permanente - Ensino Fundamental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(486)............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="0010215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...R$ 300.000,00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color w:val="000000"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20 – </w:t>
      </w:r>
      <w:r w:rsidRPr="00102150">
        <w:rPr>
          <w:color w:val="000000"/>
          <w:sz w:val="21"/>
          <w:szCs w:val="21"/>
        </w:rPr>
        <w:t>MDE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6 - Secretaria Municipal de Educação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4 - FUNDEB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12.361.0400.2094.0000 - Manutenção do Ensino Fundamental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3.3.1.90.11.00.00.00.00 - Vencimentos e Vantagens Fixas - Pessoal Civil 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(506)...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..R$ 534.188,09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31 – </w:t>
      </w:r>
      <w:r w:rsidRPr="00102150">
        <w:rPr>
          <w:color w:val="000000"/>
          <w:sz w:val="21"/>
          <w:szCs w:val="21"/>
        </w:rPr>
        <w:t>FUNDEB (</w:t>
      </w:r>
      <w:r w:rsidRPr="00102150">
        <w:rPr>
          <w:sz w:val="21"/>
          <w:szCs w:val="21"/>
        </w:rPr>
        <w:t>540 - Transferências do FUNDEB - Impostos e Transferências de Impostos)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20.511.0470.2121.0000 - Manutenção Sistema Abastecimento - Água Rural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(4305)......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...............R$ 145.000,00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color w:val="000000"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01- </w:t>
      </w:r>
      <w:r w:rsidRPr="00102150">
        <w:rPr>
          <w:color w:val="000000"/>
          <w:sz w:val="21"/>
          <w:szCs w:val="21"/>
        </w:rPr>
        <w:t>LIVRE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20.606.0510.1095.0000 - Equipamentos/Máquinas/Implementos Agrícolas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(4037).......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......R$ 520.000,00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01- </w:t>
      </w:r>
      <w:r w:rsidRPr="00102150">
        <w:rPr>
          <w:color w:val="000000"/>
          <w:sz w:val="21"/>
          <w:szCs w:val="21"/>
        </w:rPr>
        <w:t>LIVRE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8 -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Agricultura e Abastecimento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20.605.0500.1094.0000 - Implantação da Feira do Produtor Rural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(92)........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............................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...........R$ 470.000,00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01- </w:t>
      </w:r>
      <w:r w:rsidRPr="00102150">
        <w:rPr>
          <w:color w:val="000000"/>
          <w:sz w:val="21"/>
          <w:szCs w:val="21"/>
        </w:rPr>
        <w:t>LIVRE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Fundo da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08.244.0180.1030.0000 - Construção/Ampliação/Manter Estruturas Físicas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3.4.4.90.51.00.00.00.00 - Obras e Instalações (4000)...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...................R$ 530.000,00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>Recurso 01</w:t>
      </w:r>
      <w:r w:rsidRPr="00102150">
        <w:rPr>
          <w:color w:val="000000"/>
          <w:sz w:val="21"/>
          <w:szCs w:val="21"/>
        </w:rPr>
        <w:t>- LIVRE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color w:val="000000"/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Secretaria Municipal de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Fundo da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08.244.0150.1026.0000 - Aquisição de Veículos Secretaria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(3980)...............R$ 220.000,00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>Recurso 01- LIVRE (</w:t>
      </w:r>
      <w:r w:rsidRPr="0037531A">
        <w:rPr>
          <w:b/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spacing w:after="0"/>
        <w:ind w:left="1418" w:firstLine="1276"/>
        <w:jc w:val="both"/>
        <w:rPr>
          <w:rFonts w:ascii="Times New Roman" w:hAnsi="Times New Roman" w:cs="Times New Roman"/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7 - Secretaria Municipal de Assistência Social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9 – Verbas vinculadas - União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08.244.0160.1028.0000 - Equipamentos e Material Permanente 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(3980)...............R$ 165.214,86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>Recurso 1250/</w:t>
      </w:r>
      <w:r w:rsidRPr="0037531A">
        <w:rPr>
          <w:b/>
          <w:sz w:val="21"/>
          <w:szCs w:val="21"/>
        </w:rPr>
        <w:t xml:space="preserve"> 1061 660-</w:t>
      </w:r>
      <w:r w:rsidRPr="00102150">
        <w:rPr>
          <w:sz w:val="21"/>
          <w:szCs w:val="21"/>
        </w:rPr>
        <w:t>Transferência de Recursos do Fundo Nacional de Assistência</w:t>
      </w:r>
      <w:r w:rsidRPr="00102150">
        <w:rPr>
          <w:color w:val="000000"/>
          <w:sz w:val="21"/>
          <w:szCs w:val="21"/>
        </w:rPr>
        <w:t xml:space="preserve"> </w:t>
      </w:r>
      <w:r w:rsidRPr="00102150">
        <w:rPr>
          <w:bCs/>
          <w:sz w:val="21"/>
          <w:szCs w:val="21"/>
        </w:rPr>
        <w:t>Social - FNAS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 w:firstLine="1276"/>
        <w:jc w:val="both"/>
        <w:rPr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9 - Secretaria Municipal de Saúde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Fundo Municipal da Saúde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10.301.0290.1043.0000 - Aquisição de Veículos - UBS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(4168).....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.........R$ 710.000,00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Cs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40- </w:t>
      </w:r>
      <w:r w:rsidRPr="00102150">
        <w:rPr>
          <w:color w:val="000000"/>
          <w:sz w:val="21"/>
          <w:szCs w:val="21"/>
        </w:rPr>
        <w:t>ASPS (</w:t>
      </w:r>
      <w:r w:rsidRPr="00102150">
        <w:rPr>
          <w:bCs/>
          <w:sz w:val="21"/>
          <w:szCs w:val="21"/>
        </w:rPr>
        <w:t>500 - Recursos não Vinculados de Impostos)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bCs/>
          <w:sz w:val="21"/>
          <w:szCs w:val="21"/>
        </w:rPr>
      </w:pP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9 - Secretaria Municipal de Saúde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9 – Verbas Vinculadas - União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10.301.0297.1282.0000 – Investimento Atenção Básica</w:t>
      </w:r>
    </w:p>
    <w:p w:rsidR="0037531A" w:rsidRPr="0037531A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– Equipamento e Material Permanente (4474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).....</w:t>
      </w:r>
      <w:r w:rsidRPr="0037531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...........R$ 174.961,15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sz w:val="21"/>
          <w:szCs w:val="21"/>
        </w:rPr>
      </w:pPr>
      <w:r w:rsidRPr="0037531A">
        <w:rPr>
          <w:b/>
          <w:color w:val="000000"/>
          <w:sz w:val="21"/>
          <w:szCs w:val="21"/>
        </w:rPr>
        <w:t xml:space="preserve">Recurso 4505 </w:t>
      </w:r>
      <w:r w:rsidRPr="00102150">
        <w:rPr>
          <w:color w:val="000000"/>
          <w:sz w:val="21"/>
          <w:szCs w:val="21"/>
        </w:rPr>
        <w:t>Investimento Atenção Básica - ASPS (</w:t>
      </w:r>
      <w:r w:rsidRPr="00102150">
        <w:rPr>
          <w:sz w:val="21"/>
          <w:szCs w:val="21"/>
        </w:rPr>
        <w:t>601 - Transferências Fundo a Fundo de Recursos do SUS provenientes do Governo Federal - Bloco de Estruturação da Rede de Serviços Públicos de Saúde)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sz w:val="21"/>
          <w:szCs w:val="21"/>
        </w:rPr>
      </w:pPr>
    </w:p>
    <w:p w:rsidR="0037531A" w:rsidRPr="00102150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0215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5 - Secretaria Municipal de Finanças e Desenvolvimento Econômico </w:t>
      </w:r>
    </w:p>
    <w:p w:rsidR="0037531A" w:rsidRPr="00102150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0215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1 - Secretaria Municipal de Finanças e Desenvolvimento Econômico</w:t>
      </w:r>
    </w:p>
    <w:p w:rsidR="0037531A" w:rsidRPr="00102150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0215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04.122.0110.1006.0000 - Equipamentos e Material Permanente </w:t>
      </w:r>
    </w:p>
    <w:p w:rsidR="0037531A" w:rsidRPr="00102150" w:rsidRDefault="0037531A" w:rsidP="0037531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102150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3.4.4.90.52.00.00.00.00 - Equipamentos e Material Permanente (4263)..................R$ 78.907,58</w:t>
      </w:r>
    </w:p>
    <w:p w:rsidR="0037531A" w:rsidRPr="00102150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102150">
        <w:rPr>
          <w:b/>
          <w:color w:val="000000"/>
          <w:sz w:val="21"/>
          <w:szCs w:val="21"/>
        </w:rPr>
        <w:t xml:space="preserve">Recurso 1030 </w:t>
      </w:r>
      <w:r w:rsidRPr="00102150">
        <w:rPr>
          <w:color w:val="000000"/>
          <w:sz w:val="21"/>
          <w:szCs w:val="21"/>
        </w:rPr>
        <w:t>– Alienação de Bens Prefeitura (</w:t>
      </w:r>
      <w:r w:rsidRPr="00102150">
        <w:rPr>
          <w:sz w:val="21"/>
          <w:szCs w:val="21"/>
        </w:rPr>
        <w:t>755 - Recursos de Alienação de Bens/Ativos - Administração Direta)</w:t>
      </w:r>
    </w:p>
    <w:p w:rsidR="0037531A" w:rsidRPr="0037531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sz w:val="20"/>
          <w:szCs w:val="20"/>
        </w:rPr>
      </w:pPr>
      <w:r w:rsidRPr="00102150">
        <w:rPr>
          <w:sz w:val="20"/>
          <w:szCs w:val="20"/>
        </w:rPr>
        <w:t>TOTAL:......................................................</w:t>
      </w:r>
      <w:r w:rsidRPr="00102150">
        <w:rPr>
          <w:sz w:val="20"/>
          <w:szCs w:val="20"/>
        </w:rPr>
        <w:t>................</w:t>
      </w:r>
      <w:r w:rsidRPr="00102150">
        <w:rPr>
          <w:sz w:val="20"/>
          <w:szCs w:val="20"/>
        </w:rPr>
        <w:t>........</w:t>
      </w:r>
      <w:r w:rsidRPr="00102150">
        <w:rPr>
          <w:sz w:val="20"/>
          <w:szCs w:val="20"/>
        </w:rPr>
        <w:t>3.</w:t>
      </w:r>
      <w:r w:rsidRPr="00102150">
        <w:rPr>
          <w:sz w:val="20"/>
          <w:szCs w:val="20"/>
        </w:rPr>
        <w:t>8</w:t>
      </w:r>
      <w:r w:rsidRPr="00102150">
        <w:rPr>
          <w:sz w:val="20"/>
          <w:szCs w:val="20"/>
        </w:rPr>
        <w:t>48</w:t>
      </w:r>
      <w:r w:rsidRPr="00102150">
        <w:rPr>
          <w:sz w:val="20"/>
          <w:szCs w:val="20"/>
        </w:rPr>
        <w:t>.271,68</w:t>
      </w:r>
      <w:r w:rsidRPr="00102150">
        <w:rPr>
          <w:sz w:val="22"/>
          <w:szCs w:val="22"/>
        </w:rPr>
        <w:t xml:space="preserve"> </w:t>
      </w:r>
      <w:r w:rsidRPr="00102150">
        <w:rPr>
          <w:sz w:val="20"/>
          <w:szCs w:val="20"/>
        </w:rPr>
        <w:t>(</w:t>
      </w:r>
      <w:r w:rsidRPr="0037531A">
        <w:rPr>
          <w:sz w:val="20"/>
          <w:szCs w:val="20"/>
        </w:rPr>
        <w:t xml:space="preserve">três milhões </w:t>
      </w:r>
      <w:r w:rsidRPr="0037531A">
        <w:rPr>
          <w:sz w:val="20"/>
          <w:szCs w:val="20"/>
        </w:rPr>
        <w:t>oitocentos e quarenta e oito mil, duzentos e setenta e um reais e sessenta e oito centavos)</w:t>
      </w:r>
    </w:p>
    <w:p w:rsidR="0037531A" w:rsidRPr="0068542A" w:rsidRDefault="0037531A" w:rsidP="0037531A">
      <w:pPr>
        <w:pStyle w:val="NormalWeb"/>
        <w:spacing w:before="0" w:beforeAutospacing="0" w:after="0" w:afterAutospacing="0"/>
        <w:ind w:left="1418"/>
        <w:jc w:val="both"/>
        <w:rPr>
          <w:b/>
          <w:sz w:val="22"/>
          <w:szCs w:val="22"/>
        </w:rPr>
      </w:pPr>
    </w:p>
    <w:p w:rsidR="0037531A" w:rsidRPr="0068542A" w:rsidRDefault="0037531A" w:rsidP="00102150">
      <w:pPr>
        <w:pStyle w:val="NormalWeb"/>
        <w:spacing w:before="0" w:beforeAutospacing="0" w:after="0" w:afterAutospacing="0"/>
        <w:ind w:firstLine="1276"/>
        <w:jc w:val="both"/>
        <w:rPr>
          <w:sz w:val="22"/>
          <w:szCs w:val="22"/>
        </w:rPr>
      </w:pPr>
      <w:r w:rsidRPr="0068542A">
        <w:rPr>
          <w:sz w:val="22"/>
          <w:szCs w:val="22"/>
        </w:rPr>
        <w:t xml:space="preserve">Art. 2° Servirá de base para dar suporte ao crédito suplementar, superávit </w:t>
      </w:r>
      <w:r>
        <w:rPr>
          <w:sz w:val="22"/>
          <w:szCs w:val="22"/>
        </w:rPr>
        <w:t>financeiro do exercício de 2022</w:t>
      </w:r>
      <w:r w:rsidRPr="0068542A">
        <w:rPr>
          <w:sz w:val="22"/>
          <w:szCs w:val="22"/>
        </w:rPr>
        <w:t>.</w:t>
      </w:r>
    </w:p>
    <w:p w:rsidR="00102150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</w:p>
    <w:p w:rsidR="004A50CB" w:rsidRPr="00D63202" w:rsidRDefault="004A50CB" w:rsidP="00102150">
      <w:pPr>
        <w:pStyle w:val="NormalWeb"/>
        <w:spacing w:before="0" w:beforeAutospacing="0" w:after="0" w:afterAutospacing="0" w:line="360" w:lineRule="auto"/>
        <w:ind w:left="568" w:firstLine="708"/>
        <w:jc w:val="both"/>
        <w:rPr>
          <w:b/>
          <w:sz w:val="23"/>
          <w:szCs w:val="23"/>
        </w:rPr>
      </w:pPr>
      <w:r w:rsidRPr="00D63202">
        <w:rPr>
          <w:b/>
          <w:sz w:val="23"/>
          <w:szCs w:val="23"/>
        </w:rPr>
        <w:t>JUSTIFICATIVA:</w:t>
      </w:r>
    </w:p>
    <w:p w:rsidR="00102150" w:rsidRPr="00102150" w:rsidRDefault="004A50CB" w:rsidP="0061198F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102150">
        <w:rPr>
          <w:sz w:val="23"/>
          <w:szCs w:val="23"/>
        </w:rPr>
        <w:tab/>
      </w:r>
      <w:r w:rsidRPr="00102150">
        <w:rPr>
          <w:sz w:val="23"/>
          <w:szCs w:val="23"/>
        </w:rPr>
        <w:tab/>
        <w:t xml:space="preserve">Remete-se a esta Colenda Casa Legislativa, projeto de lei que visa </w:t>
      </w:r>
      <w:r w:rsidR="00102150" w:rsidRPr="00102150">
        <w:rPr>
          <w:sz w:val="23"/>
          <w:szCs w:val="23"/>
        </w:rPr>
        <w:t xml:space="preserve">a abertura de </w:t>
      </w:r>
      <w:r w:rsidRPr="00102150">
        <w:rPr>
          <w:sz w:val="23"/>
          <w:szCs w:val="23"/>
        </w:rPr>
        <w:t xml:space="preserve">crédito </w:t>
      </w:r>
      <w:r w:rsidR="00C94252" w:rsidRPr="00102150">
        <w:rPr>
          <w:sz w:val="23"/>
          <w:szCs w:val="23"/>
        </w:rPr>
        <w:t>suplementar</w:t>
      </w:r>
      <w:r w:rsidRPr="00102150">
        <w:rPr>
          <w:sz w:val="23"/>
          <w:szCs w:val="23"/>
        </w:rPr>
        <w:t xml:space="preserve"> no orçamento vigente</w:t>
      </w:r>
      <w:r w:rsidR="00102150" w:rsidRPr="00102150">
        <w:rPr>
          <w:sz w:val="23"/>
          <w:szCs w:val="23"/>
        </w:rPr>
        <w:t>, por superávit financeiro do exercício de 2022</w:t>
      </w:r>
      <w:r w:rsidR="004A4C7A" w:rsidRPr="00102150">
        <w:rPr>
          <w:sz w:val="23"/>
          <w:szCs w:val="23"/>
        </w:rPr>
        <w:t xml:space="preserve">, </w:t>
      </w:r>
      <w:r w:rsidRPr="00102150">
        <w:rPr>
          <w:sz w:val="23"/>
          <w:szCs w:val="23"/>
        </w:rPr>
        <w:t>no valor</w:t>
      </w:r>
      <w:r w:rsidR="0061198F" w:rsidRPr="00102150">
        <w:rPr>
          <w:sz w:val="23"/>
          <w:szCs w:val="23"/>
        </w:rPr>
        <w:t xml:space="preserve"> de</w:t>
      </w:r>
      <w:r w:rsidRPr="00102150">
        <w:rPr>
          <w:sz w:val="23"/>
          <w:szCs w:val="23"/>
        </w:rPr>
        <w:t xml:space="preserve"> </w:t>
      </w:r>
      <w:r w:rsidR="00102150" w:rsidRPr="00102150">
        <w:rPr>
          <w:sz w:val="23"/>
          <w:szCs w:val="23"/>
        </w:rPr>
        <w:t>R$ 3.848.271,68</w:t>
      </w:r>
      <w:r w:rsidR="0061198F" w:rsidRPr="00102150">
        <w:rPr>
          <w:sz w:val="23"/>
          <w:szCs w:val="23"/>
        </w:rPr>
        <w:t xml:space="preserve"> (</w:t>
      </w:r>
      <w:r w:rsidR="00102150" w:rsidRPr="00102150">
        <w:rPr>
          <w:color w:val="000000"/>
          <w:sz w:val="23"/>
          <w:szCs w:val="23"/>
        </w:rPr>
        <w:t>três milhos, oitocentos e quarenta e oito mil, duzentos e setenta e um reais com sessenta e oito centavos</w:t>
      </w:r>
      <w:r w:rsidR="0061198F" w:rsidRPr="00102150">
        <w:rPr>
          <w:sz w:val="23"/>
          <w:szCs w:val="23"/>
        </w:rPr>
        <w:t>)</w:t>
      </w:r>
      <w:r w:rsidR="00D33815" w:rsidRPr="00102150">
        <w:rPr>
          <w:sz w:val="23"/>
          <w:szCs w:val="23"/>
        </w:rPr>
        <w:t>,</w:t>
      </w:r>
      <w:r w:rsidRPr="00102150">
        <w:rPr>
          <w:sz w:val="23"/>
          <w:szCs w:val="23"/>
        </w:rPr>
        <w:t xml:space="preserve"> </w:t>
      </w:r>
      <w:r w:rsidR="00790A5D" w:rsidRPr="00102150">
        <w:rPr>
          <w:sz w:val="23"/>
          <w:szCs w:val="23"/>
        </w:rPr>
        <w:t xml:space="preserve">visando </w:t>
      </w:r>
      <w:r w:rsidR="00AD1E15" w:rsidRPr="00102150">
        <w:rPr>
          <w:sz w:val="23"/>
          <w:szCs w:val="23"/>
        </w:rPr>
        <w:t>a</w:t>
      </w:r>
      <w:r w:rsidR="004A4C7A" w:rsidRPr="00102150">
        <w:rPr>
          <w:sz w:val="23"/>
          <w:szCs w:val="23"/>
        </w:rPr>
        <w:t xml:space="preserve"> </w:t>
      </w:r>
      <w:r w:rsidR="00102150" w:rsidRPr="00102150">
        <w:rPr>
          <w:sz w:val="23"/>
          <w:szCs w:val="23"/>
        </w:rPr>
        <w:t>manute</w:t>
      </w:r>
      <w:bookmarkStart w:id="0" w:name="_GoBack"/>
      <w:bookmarkEnd w:id="0"/>
      <w:r w:rsidR="00102150" w:rsidRPr="00102150">
        <w:rPr>
          <w:sz w:val="23"/>
          <w:szCs w:val="23"/>
        </w:rPr>
        <w:t>nção de diversas secretarias.</w:t>
      </w:r>
    </w:p>
    <w:p w:rsidR="004A50CB" w:rsidRPr="00102150" w:rsidRDefault="0061198F" w:rsidP="00102150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102150">
        <w:rPr>
          <w:sz w:val="23"/>
          <w:szCs w:val="23"/>
        </w:rPr>
        <w:t>A</w:t>
      </w:r>
      <w:r w:rsidR="004A50CB" w:rsidRPr="00102150">
        <w:rPr>
          <w:color w:val="000000"/>
          <w:sz w:val="23"/>
          <w:szCs w:val="23"/>
        </w:rPr>
        <w:t xml:space="preserve">ssim, </w:t>
      </w:r>
      <w:r w:rsidR="004A50CB" w:rsidRPr="00102150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37531A">
        <w:rPr>
          <w:sz w:val="23"/>
          <w:szCs w:val="23"/>
        </w:rPr>
        <w:t>30</w:t>
      </w:r>
      <w:r w:rsidR="004A4C7A">
        <w:rPr>
          <w:sz w:val="23"/>
          <w:szCs w:val="23"/>
        </w:rPr>
        <w:t xml:space="preserve"> </w:t>
      </w:r>
      <w:r w:rsidR="003B045D">
        <w:rPr>
          <w:sz w:val="23"/>
          <w:szCs w:val="23"/>
        </w:rPr>
        <w:t xml:space="preserve">de </w:t>
      </w:r>
      <w:r w:rsidR="0037531A">
        <w:rPr>
          <w:sz w:val="23"/>
          <w:szCs w:val="23"/>
        </w:rPr>
        <w:t>janeiro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3B045D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3B045D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102150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4647565</wp:posOffset>
          </wp:positionH>
          <wp:positionV relativeFrom="paragraph">
            <wp:posOffset>-120015</wp:posOffset>
          </wp:positionV>
          <wp:extent cx="16192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4486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48A34D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2022-12-20T19:00:00Z</cp:lastPrinted>
  <dcterms:created xsi:type="dcterms:W3CDTF">2023-01-30T18:05:00Z</dcterms:created>
  <dcterms:modified xsi:type="dcterms:W3CDTF">2023-01-30T18:05:00Z</dcterms:modified>
</cp:coreProperties>
</file>