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47" w:rsidRPr="00D61933" w:rsidRDefault="00AC5B78" w:rsidP="004E40D6">
      <w:pPr>
        <w:ind w:firstLine="0"/>
        <w:rPr>
          <w:rFonts w:ascii="Times New Roman" w:hAnsi="Times New Roman" w:cs="Times New Roman"/>
          <w:sz w:val="23"/>
          <w:szCs w:val="23"/>
        </w:rPr>
      </w:pPr>
      <w:r w:rsidRPr="00D61933">
        <w:rPr>
          <w:rFonts w:ascii="Times New Roman" w:hAnsi="Times New Roman" w:cs="Times New Roman"/>
          <w:sz w:val="23"/>
          <w:szCs w:val="23"/>
        </w:rPr>
        <w:t xml:space="preserve">PROJETO DE </w:t>
      </w:r>
      <w:r w:rsidR="007245C3" w:rsidRPr="00D61933">
        <w:rPr>
          <w:rFonts w:ascii="Times New Roman" w:hAnsi="Times New Roman" w:cs="Times New Roman"/>
          <w:sz w:val="23"/>
          <w:szCs w:val="23"/>
        </w:rPr>
        <w:t xml:space="preserve">LEI Nº </w:t>
      </w:r>
      <w:r w:rsidRPr="00D61933">
        <w:rPr>
          <w:rFonts w:ascii="Times New Roman" w:hAnsi="Times New Roman" w:cs="Times New Roman"/>
          <w:sz w:val="23"/>
          <w:szCs w:val="23"/>
        </w:rPr>
        <w:t>001</w:t>
      </w:r>
      <w:r w:rsidR="00B77536" w:rsidRPr="00D61933">
        <w:rPr>
          <w:rFonts w:ascii="Times New Roman" w:hAnsi="Times New Roman" w:cs="Times New Roman"/>
          <w:sz w:val="23"/>
          <w:szCs w:val="23"/>
        </w:rPr>
        <w:t xml:space="preserve">, DE </w:t>
      </w:r>
      <w:r w:rsidRPr="00D61933">
        <w:rPr>
          <w:rFonts w:ascii="Times New Roman" w:hAnsi="Times New Roman" w:cs="Times New Roman"/>
          <w:sz w:val="23"/>
          <w:szCs w:val="23"/>
        </w:rPr>
        <w:t>06</w:t>
      </w:r>
      <w:r w:rsidR="007245C3" w:rsidRPr="00D61933">
        <w:rPr>
          <w:rFonts w:ascii="Times New Roman" w:hAnsi="Times New Roman" w:cs="Times New Roman"/>
          <w:sz w:val="23"/>
          <w:szCs w:val="23"/>
        </w:rPr>
        <w:t xml:space="preserve"> DE </w:t>
      </w:r>
      <w:r w:rsidRPr="00D61933">
        <w:rPr>
          <w:rFonts w:ascii="Times New Roman" w:hAnsi="Times New Roman" w:cs="Times New Roman"/>
          <w:sz w:val="23"/>
          <w:szCs w:val="23"/>
        </w:rPr>
        <w:t>JANEIRO DE 2023</w:t>
      </w:r>
      <w:r w:rsidR="00B9063F" w:rsidRPr="00D61933">
        <w:rPr>
          <w:rFonts w:ascii="Times New Roman" w:hAnsi="Times New Roman" w:cs="Times New Roman"/>
          <w:sz w:val="23"/>
          <w:szCs w:val="23"/>
        </w:rPr>
        <w:t>.</w:t>
      </w:r>
    </w:p>
    <w:p w:rsidR="00B57F47" w:rsidRPr="00D61933" w:rsidRDefault="00AC5B78" w:rsidP="00B57F47">
      <w:pPr>
        <w:spacing w:after="0" w:afterAutospacing="0"/>
        <w:ind w:left="3540" w:firstLine="0"/>
        <w:rPr>
          <w:rFonts w:ascii="Times New Roman" w:hAnsi="Times New Roman" w:cs="Times New Roman"/>
          <w:b/>
          <w:i/>
          <w:sz w:val="23"/>
          <w:szCs w:val="23"/>
        </w:rPr>
      </w:pPr>
      <w:r w:rsidRPr="00D61933">
        <w:rPr>
          <w:rFonts w:ascii="Times New Roman" w:hAnsi="Times New Roman" w:cs="Times New Roman"/>
          <w:b/>
          <w:i/>
          <w:sz w:val="23"/>
          <w:szCs w:val="23"/>
        </w:rPr>
        <w:t>DISPÕE SOBRE INCENTIVO FISCAL À EMPRESA SIGO GRÃOS COMERCIAL LTDA E DÁ OUTRAS PROVIDÊNCIAS.</w:t>
      </w:r>
    </w:p>
    <w:p w:rsidR="004E40D6" w:rsidRDefault="004E40D6" w:rsidP="004E40D6">
      <w:pPr>
        <w:pStyle w:val="Default"/>
        <w:jc w:val="both"/>
      </w:pPr>
    </w:p>
    <w:p w:rsidR="00B77536" w:rsidRPr="00D61933" w:rsidRDefault="00AC5B78" w:rsidP="004F0F02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Art. 1º</w:t>
      </w:r>
      <w:r w:rsidR="00B77536" w:rsidRPr="00D61933">
        <w:rPr>
          <w:rFonts w:ascii="Times New Roman" w:hAnsi="Times New Roman" w:cs="Times New Roman"/>
        </w:rPr>
        <w:t xml:space="preserve"> </w:t>
      </w:r>
      <w:r w:rsidRPr="00D61933">
        <w:rPr>
          <w:rFonts w:ascii="Times New Roman" w:hAnsi="Times New Roman" w:cs="Times New Roman"/>
        </w:rPr>
        <w:t xml:space="preserve">Fica o Poder Executivo Municipal autorizado a conceder incentivos fiscais para instalação e/ou ampliação de empreendimento da empresa SIGO GRÃOS COMERCIAL LTDA, inscrita no CNPJ nº 48.401.625/0001-91, no endereço Estrada Linha Bento Gonçalves, nº 515, interior, neste Município, </w:t>
      </w:r>
      <w:r w:rsidR="00B77536" w:rsidRPr="00D61933">
        <w:rPr>
          <w:rFonts w:ascii="Times New Roman" w:hAnsi="Times New Roman" w:cs="Times New Roman"/>
        </w:rPr>
        <w:t>no int</w:t>
      </w:r>
      <w:r w:rsidRPr="00D61933">
        <w:rPr>
          <w:rFonts w:ascii="Times New Roman" w:hAnsi="Times New Roman" w:cs="Times New Roman"/>
        </w:rPr>
        <w:t>uito de gerar empregos e renda.</w:t>
      </w:r>
    </w:p>
    <w:p w:rsidR="007564A3" w:rsidRDefault="007564A3" w:rsidP="004F0F02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AC5B78" w:rsidRPr="00D61933" w:rsidRDefault="00AC5B78" w:rsidP="004F0F02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Parágrafo único: Entende-se por ampliação àquela que amplia a capacidade real instalada do empreendimento.</w:t>
      </w:r>
    </w:p>
    <w:p w:rsidR="004F0F02" w:rsidRDefault="004F0F02" w:rsidP="004F0F02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B77536" w:rsidRPr="00D61933" w:rsidRDefault="007B7E86" w:rsidP="004F0F02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Art.  2</w:t>
      </w:r>
      <w:proofErr w:type="gramStart"/>
      <w:r w:rsidRPr="00D61933">
        <w:rPr>
          <w:rFonts w:ascii="Times New Roman" w:hAnsi="Times New Roman" w:cs="Times New Roman"/>
        </w:rPr>
        <w:t>º</w:t>
      </w:r>
      <w:r w:rsidR="00AC5B78" w:rsidRPr="00D61933">
        <w:rPr>
          <w:rFonts w:ascii="Times New Roman" w:hAnsi="Times New Roman" w:cs="Times New Roman"/>
        </w:rPr>
        <w:t xml:space="preserve"> </w:t>
      </w:r>
      <w:r w:rsidRPr="00D61933">
        <w:rPr>
          <w:rFonts w:ascii="Times New Roman" w:hAnsi="Times New Roman" w:cs="Times New Roman"/>
        </w:rPr>
        <w:t xml:space="preserve"> </w:t>
      </w:r>
      <w:r w:rsidR="00AC5B78" w:rsidRPr="00D61933">
        <w:rPr>
          <w:rFonts w:ascii="Times New Roman" w:hAnsi="Times New Roman" w:cs="Times New Roman"/>
        </w:rPr>
        <w:t>Os</w:t>
      </w:r>
      <w:proofErr w:type="gramEnd"/>
      <w:r w:rsidR="00AC5B78" w:rsidRPr="00D61933">
        <w:rPr>
          <w:rFonts w:ascii="Times New Roman" w:hAnsi="Times New Roman" w:cs="Times New Roman"/>
        </w:rPr>
        <w:t xml:space="preserve"> incentivos concedidos </w:t>
      </w:r>
      <w:r w:rsidRPr="00D61933">
        <w:rPr>
          <w:rFonts w:ascii="Times New Roman" w:hAnsi="Times New Roman" w:cs="Times New Roman"/>
        </w:rPr>
        <w:t xml:space="preserve">são: </w:t>
      </w:r>
    </w:p>
    <w:p w:rsidR="007B7E86" w:rsidRPr="00D61933" w:rsidRDefault="007B7E86" w:rsidP="004F0F02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7B7E86" w:rsidRPr="00D61933" w:rsidRDefault="007B7E86" w:rsidP="004F0F02">
      <w:pPr>
        <w:pStyle w:val="PargrafodaLista"/>
        <w:numPr>
          <w:ilvl w:val="0"/>
          <w:numId w:val="7"/>
        </w:numPr>
        <w:spacing w:after="0" w:afterAutospacing="0"/>
        <w:ind w:left="0" w:firstLine="1418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Isenção de ISSQN sobre obras que venham a ocorrer no endereço onde será instalada a empresa beneficiada, descrito no artigo 1º, buscando ampliar ou reformar as instalações já existentes, adequando-as a uma nova planta produtiva pelo período de cinco (5) anos a contar da aprovação da presente L</w:t>
      </w:r>
      <w:r w:rsidR="003D14BC" w:rsidRPr="00D61933">
        <w:rPr>
          <w:rFonts w:ascii="Times New Roman" w:hAnsi="Times New Roman" w:cs="Times New Roman"/>
        </w:rPr>
        <w:t xml:space="preserve">ei, englobando os seguintes benefícios: </w:t>
      </w:r>
    </w:p>
    <w:p w:rsidR="007B7E86" w:rsidRPr="00D61933" w:rsidRDefault="007B7E86" w:rsidP="004F0F02">
      <w:pPr>
        <w:pStyle w:val="PargrafodaLista"/>
        <w:spacing w:after="0" w:afterAutospacing="0"/>
        <w:ind w:left="1418" w:firstLine="0"/>
        <w:contextualSpacing w:val="0"/>
        <w:rPr>
          <w:rFonts w:ascii="Times New Roman" w:hAnsi="Times New Roman" w:cs="Times New Roman"/>
        </w:rPr>
      </w:pPr>
    </w:p>
    <w:p w:rsidR="003D14BC" w:rsidRPr="00D61933" w:rsidRDefault="003D14BC" w:rsidP="004F0F02">
      <w:pPr>
        <w:pStyle w:val="PargrafodaLista"/>
        <w:numPr>
          <w:ilvl w:val="0"/>
          <w:numId w:val="6"/>
        </w:numPr>
        <w:spacing w:after="0" w:afterAutospacing="0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Isenção da Taxa de Aprovação de Projeto;</w:t>
      </w:r>
    </w:p>
    <w:p w:rsidR="003D14BC" w:rsidRPr="00D61933" w:rsidRDefault="003D14BC" w:rsidP="004F0F02">
      <w:pPr>
        <w:pStyle w:val="PargrafodaLista"/>
        <w:numPr>
          <w:ilvl w:val="0"/>
          <w:numId w:val="6"/>
        </w:numPr>
        <w:spacing w:after="0" w:afterAutospacing="0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 Isenção da Taxa de Execução de Obra e Habite-se;</w:t>
      </w:r>
    </w:p>
    <w:p w:rsidR="003D14BC" w:rsidRPr="00D61933" w:rsidRDefault="003D14BC" w:rsidP="004F0F02">
      <w:pPr>
        <w:pStyle w:val="PargrafodaLista"/>
        <w:numPr>
          <w:ilvl w:val="0"/>
          <w:numId w:val="6"/>
        </w:numPr>
        <w:spacing w:after="0" w:afterAutospacing="0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Isenção da Taxa de Fiscalização e Vistoria;</w:t>
      </w:r>
    </w:p>
    <w:p w:rsidR="003D14BC" w:rsidRPr="00D61933" w:rsidRDefault="003D14BC" w:rsidP="004F0F02">
      <w:pPr>
        <w:pStyle w:val="PargrafodaLista"/>
        <w:numPr>
          <w:ilvl w:val="0"/>
          <w:numId w:val="6"/>
        </w:numPr>
        <w:spacing w:after="0" w:afterAutospacing="0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Isenção da Taxa de Licença para localização (Alvará), excluindo-se a fração referente à Taxa de Bombeiro.</w:t>
      </w:r>
    </w:p>
    <w:p w:rsidR="003D14BC" w:rsidRPr="00D61933" w:rsidRDefault="003D14BC" w:rsidP="004F0F02">
      <w:pPr>
        <w:pStyle w:val="PargrafodaLista"/>
        <w:spacing w:after="0" w:afterAutospacing="0"/>
        <w:ind w:left="1418" w:firstLine="0"/>
        <w:contextualSpacing w:val="0"/>
        <w:rPr>
          <w:rFonts w:ascii="Times New Roman" w:hAnsi="Times New Roman" w:cs="Times New Roman"/>
        </w:rPr>
      </w:pPr>
    </w:p>
    <w:p w:rsidR="007B7E86" w:rsidRPr="00D61933" w:rsidRDefault="003D14BC" w:rsidP="004F0F02">
      <w:pPr>
        <w:pStyle w:val="PargrafodaLista"/>
        <w:numPr>
          <w:ilvl w:val="0"/>
          <w:numId w:val="7"/>
        </w:numPr>
        <w:spacing w:after="0" w:afterAutospacing="0"/>
        <w:ind w:left="0" w:firstLine="1418"/>
        <w:contextualSpacing w:val="0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I</w:t>
      </w:r>
      <w:r w:rsidR="007B7E86" w:rsidRPr="00D61933">
        <w:rPr>
          <w:rFonts w:ascii="Times New Roman" w:hAnsi="Times New Roman" w:cs="Times New Roman"/>
        </w:rPr>
        <w:t>senção de IPTU referente à área do novo empreendimento ou ampliação de área constante da matricula objeto da instalação da empresa beneficiada, pelo período de cinco (5) anos.</w:t>
      </w:r>
    </w:p>
    <w:p w:rsidR="004F0F02" w:rsidRDefault="004F0F02" w:rsidP="004F0F02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3D14BC" w:rsidRPr="00D61933" w:rsidRDefault="007B7E86" w:rsidP="003D14BC">
      <w:pPr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A</w:t>
      </w:r>
      <w:r w:rsidR="00B77536" w:rsidRPr="00D61933">
        <w:rPr>
          <w:rFonts w:ascii="Times New Roman" w:hAnsi="Times New Roman" w:cs="Times New Roman"/>
        </w:rPr>
        <w:t xml:space="preserve">rt. 3º  </w:t>
      </w:r>
      <w:r w:rsidR="003D14BC" w:rsidRPr="00D61933">
        <w:rPr>
          <w:shd w:val="clear" w:color="auto" w:fill="FBFBFB"/>
        </w:rPr>
        <w:t> </w:t>
      </w:r>
      <w:proofErr w:type="gramStart"/>
      <w:r w:rsidR="003D14BC" w:rsidRPr="00D61933">
        <w:rPr>
          <w:shd w:val="clear" w:color="auto" w:fill="FBFBFB"/>
        </w:rPr>
        <w:t> </w:t>
      </w:r>
      <w:r w:rsidR="003D14BC" w:rsidRPr="00D61933">
        <w:rPr>
          <w:rFonts w:ascii="Times New Roman" w:hAnsi="Times New Roman" w:cs="Times New Roman"/>
        </w:rPr>
        <w:t>É</w:t>
      </w:r>
      <w:proofErr w:type="gramEnd"/>
      <w:r w:rsidR="003D14BC" w:rsidRPr="00D61933">
        <w:rPr>
          <w:rFonts w:ascii="Times New Roman" w:hAnsi="Times New Roman" w:cs="Times New Roman"/>
        </w:rPr>
        <w:t xml:space="preserve"> vedado à empresa beneficiad</w:t>
      </w:r>
      <w:r w:rsidR="00D61933" w:rsidRPr="00D61933">
        <w:rPr>
          <w:rFonts w:ascii="Times New Roman" w:hAnsi="Times New Roman" w:cs="Times New Roman"/>
        </w:rPr>
        <w:t>a</w:t>
      </w:r>
      <w:r w:rsidR="003D14BC" w:rsidRPr="00D61933">
        <w:rPr>
          <w:rFonts w:ascii="Times New Roman" w:hAnsi="Times New Roman" w:cs="Times New Roman"/>
        </w:rPr>
        <w:t xml:space="preserve"> </w:t>
      </w:r>
      <w:r w:rsidR="00D61933" w:rsidRPr="00D61933">
        <w:rPr>
          <w:rFonts w:ascii="Times New Roman" w:hAnsi="Times New Roman" w:cs="Times New Roman"/>
        </w:rPr>
        <w:t>transferir</w:t>
      </w:r>
      <w:r w:rsidR="003D14BC" w:rsidRPr="00D61933">
        <w:rPr>
          <w:rFonts w:ascii="Times New Roman" w:hAnsi="Times New Roman" w:cs="Times New Roman"/>
        </w:rPr>
        <w:t xml:space="preserve">, abandonar ou desativar a unidade instalada no Município ou o empreendimento, antes de decorrido tempo igual ao de gozo do benefício, sob pena de lançamento dos tributos e multa </w:t>
      </w:r>
      <w:r w:rsidR="00D61933" w:rsidRPr="00D61933">
        <w:rPr>
          <w:rFonts w:ascii="Times New Roman" w:hAnsi="Times New Roman" w:cs="Times New Roman"/>
        </w:rPr>
        <w:t xml:space="preserve">no percentual de 10%, </w:t>
      </w:r>
      <w:r w:rsidR="003D14BC" w:rsidRPr="00D61933">
        <w:rPr>
          <w:rFonts w:ascii="Times New Roman" w:hAnsi="Times New Roman" w:cs="Times New Roman"/>
        </w:rPr>
        <w:t xml:space="preserve">correspondente ao valor </w:t>
      </w:r>
      <w:r w:rsidR="00D61933" w:rsidRPr="00D61933">
        <w:rPr>
          <w:rFonts w:ascii="Times New Roman" w:hAnsi="Times New Roman" w:cs="Times New Roman"/>
        </w:rPr>
        <w:t xml:space="preserve">total </w:t>
      </w:r>
      <w:r w:rsidR="003D14BC" w:rsidRPr="00D61933">
        <w:rPr>
          <w:rFonts w:ascii="Times New Roman" w:hAnsi="Times New Roman" w:cs="Times New Roman"/>
        </w:rPr>
        <w:t>do</w:t>
      </w:r>
      <w:r w:rsidR="00D61933" w:rsidRPr="00D61933">
        <w:rPr>
          <w:rFonts w:ascii="Times New Roman" w:hAnsi="Times New Roman" w:cs="Times New Roman"/>
        </w:rPr>
        <w:t>s</w:t>
      </w:r>
      <w:r w:rsidR="003D14BC" w:rsidRPr="00D61933">
        <w:rPr>
          <w:rFonts w:ascii="Times New Roman" w:hAnsi="Times New Roman" w:cs="Times New Roman"/>
        </w:rPr>
        <w:t> tributo</w:t>
      </w:r>
      <w:r w:rsidR="00D61933" w:rsidRPr="00D61933">
        <w:rPr>
          <w:rFonts w:ascii="Times New Roman" w:hAnsi="Times New Roman" w:cs="Times New Roman"/>
        </w:rPr>
        <w:t>s</w:t>
      </w:r>
      <w:r w:rsidR="003D14BC" w:rsidRPr="00D61933">
        <w:rPr>
          <w:rFonts w:ascii="Times New Roman" w:hAnsi="Times New Roman" w:cs="Times New Roman"/>
        </w:rPr>
        <w:t xml:space="preserve"> não arre</w:t>
      </w:r>
      <w:r w:rsidR="00D61933" w:rsidRPr="00D61933">
        <w:rPr>
          <w:rFonts w:ascii="Times New Roman" w:hAnsi="Times New Roman" w:cs="Times New Roman"/>
        </w:rPr>
        <w:t>cadados.</w:t>
      </w:r>
    </w:p>
    <w:p w:rsidR="00D61933" w:rsidRPr="00D61933" w:rsidRDefault="003D14BC" w:rsidP="00D61933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 xml:space="preserve">Art. 4º Cessarão os incentivos concedidos com base na presente Lei </w:t>
      </w:r>
      <w:r w:rsidR="00D61933" w:rsidRPr="00D61933">
        <w:rPr>
          <w:rFonts w:ascii="Times New Roman" w:hAnsi="Times New Roman" w:cs="Times New Roman"/>
        </w:rPr>
        <w:t>após o período de cinco anos disposto no artigo 2º.</w:t>
      </w:r>
    </w:p>
    <w:p w:rsidR="007564A3" w:rsidRDefault="007564A3" w:rsidP="00D61933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D61933" w:rsidRPr="00D61933" w:rsidRDefault="00D61933" w:rsidP="00D61933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>Parágrafo único. Caso de a empresas e/ou empreendimentos</w:t>
      </w:r>
      <w:r w:rsidR="003D14BC" w:rsidRPr="00D61933">
        <w:rPr>
          <w:rFonts w:ascii="Times New Roman" w:hAnsi="Times New Roman" w:cs="Times New Roman"/>
        </w:rPr>
        <w:t xml:space="preserve"> </w:t>
      </w:r>
      <w:r w:rsidRPr="00D61933">
        <w:rPr>
          <w:rFonts w:ascii="Times New Roman" w:hAnsi="Times New Roman" w:cs="Times New Roman"/>
        </w:rPr>
        <w:t>venha</w:t>
      </w:r>
      <w:r w:rsidR="003D14BC" w:rsidRPr="00D61933">
        <w:rPr>
          <w:rFonts w:ascii="Times New Roman" w:hAnsi="Times New Roman" w:cs="Times New Roman"/>
        </w:rPr>
        <w:t xml:space="preserve"> a praticar qualquer espécie de ilícito, como: fraude, sonegação, ou agressão ambiental; ou desrespeitar o previsto na Legislação Municipal, deve recolher aos cofres públicos municipais o valor correspondente aos benefícios obtidos, devidamente corrigid</w:t>
      </w:r>
      <w:r w:rsidRPr="00D61933">
        <w:rPr>
          <w:rFonts w:ascii="Times New Roman" w:hAnsi="Times New Roman" w:cs="Times New Roman"/>
        </w:rPr>
        <w:t>os e acrescidos de juros legais, com base na lei municipal correspondente.</w:t>
      </w:r>
    </w:p>
    <w:p w:rsidR="004F0F02" w:rsidRDefault="004F0F02" w:rsidP="007B7E86">
      <w:pPr>
        <w:spacing w:after="0" w:afterAutospacing="0"/>
        <w:ind w:firstLine="1418"/>
        <w:rPr>
          <w:rFonts w:ascii="Times New Roman" w:hAnsi="Times New Roman" w:cs="Times New Roman"/>
        </w:rPr>
      </w:pPr>
    </w:p>
    <w:p w:rsidR="00B77536" w:rsidRPr="00D61933" w:rsidRDefault="00D61933" w:rsidP="007B7E86">
      <w:pPr>
        <w:spacing w:after="0" w:afterAutospacing="0"/>
        <w:ind w:firstLine="1418"/>
        <w:rPr>
          <w:rFonts w:ascii="Times New Roman" w:hAnsi="Times New Roman" w:cs="Times New Roman"/>
        </w:rPr>
      </w:pPr>
      <w:r w:rsidRPr="00D61933">
        <w:rPr>
          <w:rFonts w:ascii="Times New Roman" w:hAnsi="Times New Roman" w:cs="Times New Roman"/>
        </w:rPr>
        <w:t xml:space="preserve">Art. 5º </w:t>
      </w:r>
      <w:r w:rsidR="00B77536" w:rsidRPr="00D61933">
        <w:rPr>
          <w:rFonts w:ascii="Times New Roman" w:hAnsi="Times New Roman" w:cs="Times New Roman"/>
        </w:rPr>
        <w:t>Esta Lei Municipal entrará em v</w:t>
      </w:r>
      <w:r w:rsidRPr="00D61933">
        <w:rPr>
          <w:rFonts w:ascii="Times New Roman" w:hAnsi="Times New Roman" w:cs="Times New Roman"/>
        </w:rPr>
        <w:t>igor na data de sua publicação e será regulamentada por Decreto Municipal naquilo que couber.</w:t>
      </w:r>
    </w:p>
    <w:p w:rsidR="00B77536" w:rsidRDefault="00B77536" w:rsidP="007B7E86">
      <w:pPr>
        <w:spacing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</w:p>
    <w:p w:rsidR="007564A3" w:rsidRDefault="007564A3" w:rsidP="005B2CB8">
      <w:pPr>
        <w:spacing w:after="0" w:afterAutospacing="0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7564A3" w:rsidRDefault="007564A3" w:rsidP="005B2CB8">
      <w:pPr>
        <w:spacing w:after="0" w:afterAutospacing="0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802B9C" w:rsidRPr="005B2CB8" w:rsidRDefault="00802B9C" w:rsidP="005B2CB8">
      <w:pPr>
        <w:spacing w:after="0" w:afterAutospacing="0"/>
        <w:ind w:firstLine="1418"/>
        <w:rPr>
          <w:rFonts w:ascii="Times New Roman" w:hAnsi="Times New Roman" w:cs="Times New Roman"/>
          <w:b/>
          <w:sz w:val="23"/>
          <w:szCs w:val="23"/>
        </w:rPr>
      </w:pPr>
      <w:r w:rsidRPr="005B2CB8">
        <w:rPr>
          <w:rFonts w:ascii="Times New Roman" w:hAnsi="Times New Roman" w:cs="Times New Roman"/>
          <w:b/>
          <w:sz w:val="23"/>
          <w:szCs w:val="23"/>
        </w:rPr>
        <w:lastRenderedPageBreak/>
        <w:t>JUSTIFICATIVA:</w:t>
      </w:r>
    </w:p>
    <w:p w:rsidR="00802B9C" w:rsidRPr="005B2CB8" w:rsidRDefault="00802B9C" w:rsidP="005B2CB8">
      <w:pPr>
        <w:spacing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</w:p>
    <w:p w:rsidR="00802B9C" w:rsidRPr="005B2CB8" w:rsidRDefault="00802B9C" w:rsidP="007564A3">
      <w:pPr>
        <w:tabs>
          <w:tab w:val="left" w:pos="9923"/>
        </w:tabs>
        <w:spacing w:after="0" w:afterAutospacing="0" w:line="360" w:lineRule="auto"/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5B2CB8">
        <w:rPr>
          <w:rFonts w:ascii="Times New Roman" w:hAnsi="Times New Roman" w:cs="Times New Roman"/>
          <w:bCs/>
          <w:sz w:val="23"/>
          <w:szCs w:val="23"/>
        </w:rPr>
        <w:t>Remete-se a esta Casa Legislativa, projeto de lei que visa a</w:t>
      </w:r>
      <w:r w:rsidR="004D0500" w:rsidRPr="005B2CB8">
        <w:rPr>
          <w:rFonts w:ascii="Times New Roman" w:hAnsi="Times New Roman" w:cs="Times New Roman"/>
          <w:bCs/>
          <w:sz w:val="23"/>
          <w:szCs w:val="23"/>
        </w:rPr>
        <w:t xml:space="preserve"> conceder incentivo fiscal de ISSQN e IPTU à empresa SIGO GRÃ</w:t>
      </w:r>
      <w:bookmarkStart w:id="0" w:name="_GoBack"/>
      <w:bookmarkEnd w:id="0"/>
      <w:r w:rsidR="004D0500" w:rsidRPr="005B2CB8">
        <w:rPr>
          <w:rFonts w:ascii="Times New Roman" w:hAnsi="Times New Roman" w:cs="Times New Roman"/>
          <w:bCs/>
          <w:sz w:val="23"/>
          <w:szCs w:val="23"/>
        </w:rPr>
        <w:t>OS COMERCIAL LTDA</w:t>
      </w:r>
      <w:r w:rsidR="00941941">
        <w:rPr>
          <w:rFonts w:ascii="Times New Roman" w:hAnsi="Times New Roman" w:cs="Times New Roman"/>
          <w:bCs/>
          <w:sz w:val="23"/>
          <w:szCs w:val="23"/>
        </w:rPr>
        <w:t>,</w:t>
      </w:r>
      <w:r w:rsidR="004D0500" w:rsidRPr="005B2CB8">
        <w:rPr>
          <w:rFonts w:ascii="Times New Roman" w:hAnsi="Times New Roman" w:cs="Times New Roman"/>
          <w:bCs/>
          <w:sz w:val="23"/>
          <w:szCs w:val="23"/>
        </w:rPr>
        <w:t xml:space="preserve"> que se instalar</w:t>
      </w:r>
      <w:r w:rsidR="005B2CB8" w:rsidRPr="005B2CB8">
        <w:rPr>
          <w:rFonts w:ascii="Times New Roman" w:hAnsi="Times New Roman" w:cs="Times New Roman"/>
          <w:bCs/>
          <w:sz w:val="23"/>
          <w:szCs w:val="23"/>
        </w:rPr>
        <w:t>á na cidade de Nova Prata, objetivando a cria</w:t>
      </w:r>
      <w:r w:rsidR="005B2CB8">
        <w:rPr>
          <w:rFonts w:ascii="Times New Roman" w:hAnsi="Times New Roman" w:cs="Times New Roman"/>
          <w:bCs/>
          <w:sz w:val="23"/>
          <w:szCs w:val="23"/>
        </w:rPr>
        <w:t xml:space="preserve">ção de empregos e renda à toda a </w:t>
      </w:r>
      <w:r w:rsidR="005B2CB8" w:rsidRPr="005B2CB8">
        <w:rPr>
          <w:rFonts w:ascii="Times New Roman" w:hAnsi="Times New Roman" w:cs="Times New Roman"/>
          <w:bCs/>
          <w:sz w:val="23"/>
          <w:szCs w:val="23"/>
        </w:rPr>
        <w:t>municipalidade,</w:t>
      </w:r>
      <w:r w:rsidR="0094194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B2CB8" w:rsidRPr="005B2CB8">
        <w:rPr>
          <w:rFonts w:ascii="Times New Roman" w:hAnsi="Times New Roman" w:cs="Times New Roman"/>
          <w:bCs/>
          <w:sz w:val="23"/>
          <w:szCs w:val="23"/>
        </w:rPr>
        <w:t>o que intensifica a aprovação da presente p</w:t>
      </w:r>
      <w:r w:rsidR="007876CD">
        <w:rPr>
          <w:rFonts w:ascii="Times New Roman" w:hAnsi="Times New Roman" w:cs="Times New Roman"/>
          <w:bCs/>
          <w:sz w:val="23"/>
          <w:szCs w:val="23"/>
        </w:rPr>
        <w:t xml:space="preserve">roposta. </w:t>
      </w:r>
      <w:r w:rsidR="005B2CB8" w:rsidRPr="005B2CB8">
        <w:rPr>
          <w:rFonts w:ascii="Times New Roman" w:hAnsi="Times New Roman" w:cs="Times New Roman"/>
          <w:bCs/>
          <w:sz w:val="23"/>
          <w:szCs w:val="23"/>
        </w:rPr>
        <w:t xml:space="preserve">A justificativa advinda da Secretaria de finanças, encontra-se anexa </w:t>
      </w:r>
      <w:r w:rsidR="005B2CB8">
        <w:rPr>
          <w:rFonts w:ascii="Times New Roman" w:hAnsi="Times New Roman" w:cs="Times New Roman"/>
          <w:bCs/>
          <w:sz w:val="23"/>
          <w:szCs w:val="23"/>
        </w:rPr>
        <w:t>ao projeto</w:t>
      </w:r>
      <w:r w:rsidR="00105535">
        <w:rPr>
          <w:rFonts w:ascii="Times New Roman" w:hAnsi="Times New Roman" w:cs="Times New Roman"/>
          <w:bCs/>
          <w:sz w:val="23"/>
          <w:szCs w:val="23"/>
        </w:rPr>
        <w:t xml:space="preserve"> e visa, principalmente, estimular a implantação da empresa o mais rápido possível.</w:t>
      </w:r>
    </w:p>
    <w:p w:rsidR="00802B9C" w:rsidRPr="005B2CB8" w:rsidRDefault="00802B9C" w:rsidP="007564A3">
      <w:pPr>
        <w:tabs>
          <w:tab w:val="left" w:pos="9923"/>
        </w:tabs>
        <w:spacing w:after="0" w:afterAutospacing="0" w:line="360" w:lineRule="auto"/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5B2CB8">
        <w:rPr>
          <w:rFonts w:ascii="Times New Roman" w:hAnsi="Times New Roman" w:cs="Times New Roman"/>
          <w:bCs/>
          <w:sz w:val="23"/>
          <w:szCs w:val="23"/>
        </w:rPr>
        <w:t>Deste modo, uma vez prestados os esclarecimentos pertinentes, solicitamos apreciação e aprovação do presente projeto de lei, na oportunidade em que, nos colocamos à disposição para o que julgarem necessário.</w:t>
      </w:r>
    </w:p>
    <w:p w:rsidR="00802B9C" w:rsidRDefault="00802B9C" w:rsidP="007B7E86">
      <w:pPr>
        <w:spacing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</w:p>
    <w:p w:rsidR="00294D20" w:rsidRDefault="00D61933" w:rsidP="007876CD">
      <w:pPr>
        <w:pStyle w:val="Default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GABINETE DO PREFEITO MUNICIPAL DE NOVA PRATA, em 06 de janeiro de 2023.</w:t>
      </w:r>
    </w:p>
    <w:p w:rsidR="00D61933" w:rsidRDefault="00D61933" w:rsidP="00D61933">
      <w:pPr>
        <w:pStyle w:val="Default"/>
        <w:ind w:firstLine="1418"/>
        <w:rPr>
          <w:sz w:val="23"/>
          <w:szCs w:val="23"/>
        </w:rPr>
      </w:pPr>
    </w:p>
    <w:p w:rsidR="00D61933" w:rsidRDefault="00D61933" w:rsidP="00D61933">
      <w:pPr>
        <w:pStyle w:val="Default"/>
        <w:ind w:firstLine="1418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7B7E86" w:rsidRPr="00D61933" w:rsidRDefault="00D61933" w:rsidP="00D61933">
      <w:pPr>
        <w:pStyle w:val="Default"/>
        <w:ind w:firstLine="1418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sectPr w:rsidR="007B7E86" w:rsidRPr="00D61933" w:rsidSect="00511C15"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15" w:rsidRDefault="00511C15" w:rsidP="00511C15">
      <w:pPr>
        <w:spacing w:after="0"/>
      </w:pPr>
      <w:r>
        <w:separator/>
      </w:r>
    </w:p>
  </w:endnote>
  <w:endnote w:type="continuationSeparator" w:id="0">
    <w:p w:rsidR="00511C15" w:rsidRDefault="00511C15" w:rsidP="00511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15" w:rsidRDefault="00511C15" w:rsidP="00511C15">
      <w:pPr>
        <w:spacing w:after="0"/>
      </w:pPr>
      <w:r>
        <w:separator/>
      </w:r>
    </w:p>
  </w:footnote>
  <w:footnote w:type="continuationSeparator" w:id="0">
    <w:p w:rsidR="00511C15" w:rsidRDefault="00511C15" w:rsidP="00511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9EF"/>
    <w:multiLevelType w:val="hybridMultilevel"/>
    <w:tmpl w:val="E36A054A"/>
    <w:lvl w:ilvl="0" w:tplc="06FA0B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D43D44"/>
    <w:multiLevelType w:val="hybridMultilevel"/>
    <w:tmpl w:val="E7CAD33A"/>
    <w:lvl w:ilvl="0" w:tplc="1308819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09377D"/>
    <w:multiLevelType w:val="hybridMultilevel"/>
    <w:tmpl w:val="534030B4"/>
    <w:lvl w:ilvl="0" w:tplc="297251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30A4CD8"/>
    <w:multiLevelType w:val="hybridMultilevel"/>
    <w:tmpl w:val="D55A9164"/>
    <w:lvl w:ilvl="0" w:tplc="3624776E">
      <w:start w:val="1"/>
      <w:numFmt w:val="lowerLetter"/>
      <w:lvlText w:val="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C34FB"/>
    <w:multiLevelType w:val="hybridMultilevel"/>
    <w:tmpl w:val="51AA4CA4"/>
    <w:lvl w:ilvl="0" w:tplc="5BA404F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A80600B"/>
    <w:multiLevelType w:val="hybridMultilevel"/>
    <w:tmpl w:val="E70C6550"/>
    <w:lvl w:ilvl="0" w:tplc="158CDB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CCC03A1"/>
    <w:multiLevelType w:val="hybridMultilevel"/>
    <w:tmpl w:val="BF0A992C"/>
    <w:lvl w:ilvl="0" w:tplc="46DCE0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47"/>
    <w:rsid w:val="00105535"/>
    <w:rsid w:val="00294D20"/>
    <w:rsid w:val="003D14BC"/>
    <w:rsid w:val="004D0500"/>
    <w:rsid w:val="004E40D6"/>
    <w:rsid w:val="004F0F02"/>
    <w:rsid w:val="00503C15"/>
    <w:rsid w:val="00511C15"/>
    <w:rsid w:val="005B2CB8"/>
    <w:rsid w:val="00612E8D"/>
    <w:rsid w:val="0061460A"/>
    <w:rsid w:val="0063136C"/>
    <w:rsid w:val="007245C3"/>
    <w:rsid w:val="007564A3"/>
    <w:rsid w:val="007876CD"/>
    <w:rsid w:val="007B6730"/>
    <w:rsid w:val="007B7E86"/>
    <w:rsid w:val="00802B9C"/>
    <w:rsid w:val="00941941"/>
    <w:rsid w:val="00AC5B78"/>
    <w:rsid w:val="00B57F47"/>
    <w:rsid w:val="00B77536"/>
    <w:rsid w:val="00B902A7"/>
    <w:rsid w:val="00B9063F"/>
    <w:rsid w:val="00D61933"/>
    <w:rsid w:val="00E70C9D"/>
    <w:rsid w:val="00E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17C1"/>
  <w15:chartTrackingRefBased/>
  <w15:docId w15:val="{4EDC0681-3E5A-4A38-BC13-E02A6A5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47"/>
    <w:pPr>
      <w:spacing w:after="100" w:afterAutospacing="1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7F47"/>
    <w:pPr>
      <w:ind w:left="720"/>
      <w:contextualSpacing/>
    </w:pPr>
  </w:style>
  <w:style w:type="paragraph" w:customStyle="1" w:styleId="Default">
    <w:name w:val="Default"/>
    <w:rsid w:val="004E4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C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1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C5B7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1C1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11C15"/>
  </w:style>
  <w:style w:type="paragraph" w:styleId="Rodap">
    <w:name w:val="footer"/>
    <w:basedOn w:val="Normal"/>
    <w:link w:val="RodapChar"/>
    <w:uiPriority w:val="99"/>
    <w:unhideWhenUsed/>
    <w:rsid w:val="00511C1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1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Caroline Ghidini Gottardo</cp:lastModifiedBy>
  <cp:revision>10</cp:revision>
  <cp:lastPrinted>2023-01-06T18:26:00Z</cp:lastPrinted>
  <dcterms:created xsi:type="dcterms:W3CDTF">2023-01-06T14:45:00Z</dcterms:created>
  <dcterms:modified xsi:type="dcterms:W3CDTF">2023-01-06T18:27:00Z</dcterms:modified>
</cp:coreProperties>
</file>