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C6" w:rsidRPr="00DC7B3B" w:rsidRDefault="00061CC6" w:rsidP="00061CC6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C7B3B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FE71E5" w:rsidRPr="00DC7B3B">
        <w:rPr>
          <w:rFonts w:ascii="Times New Roman" w:eastAsia="Times New Roman" w:hAnsi="Times New Roman" w:cs="Times New Roman"/>
          <w:lang w:eastAsia="pt-BR"/>
        </w:rPr>
        <w:t>230</w:t>
      </w:r>
      <w:r w:rsidRPr="00DC7B3B">
        <w:rPr>
          <w:rFonts w:ascii="Times New Roman" w:eastAsia="Times New Roman" w:hAnsi="Times New Roman" w:cs="Times New Roman"/>
          <w:lang w:eastAsia="pt-BR"/>
        </w:rPr>
        <w:t xml:space="preserve">, </w:t>
      </w:r>
      <w:r w:rsidR="00224A1E" w:rsidRPr="00DC7B3B">
        <w:rPr>
          <w:rFonts w:ascii="Times New Roman" w:eastAsia="Times New Roman" w:hAnsi="Times New Roman" w:cs="Times New Roman"/>
          <w:lang w:eastAsia="pt-BR"/>
        </w:rPr>
        <w:t>DE</w:t>
      </w:r>
      <w:r w:rsidR="00FE71E5" w:rsidRPr="00DC7B3B">
        <w:rPr>
          <w:rFonts w:ascii="Times New Roman" w:eastAsia="Times New Roman" w:hAnsi="Times New Roman" w:cs="Times New Roman"/>
          <w:lang w:eastAsia="pt-BR"/>
        </w:rPr>
        <w:t xml:space="preserve"> 22</w:t>
      </w:r>
      <w:r w:rsidR="00224A1E" w:rsidRPr="00DC7B3B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644FBF" w:rsidRPr="00DC7B3B">
        <w:rPr>
          <w:rFonts w:ascii="Times New Roman" w:eastAsia="Times New Roman" w:hAnsi="Times New Roman" w:cs="Times New Roman"/>
          <w:lang w:eastAsia="pt-BR"/>
        </w:rPr>
        <w:t>DEZEMBRO</w:t>
      </w:r>
      <w:r w:rsidR="00224A1E" w:rsidRPr="00DC7B3B">
        <w:rPr>
          <w:rFonts w:ascii="Times New Roman" w:eastAsia="Times New Roman" w:hAnsi="Times New Roman" w:cs="Times New Roman"/>
          <w:lang w:eastAsia="pt-BR"/>
        </w:rPr>
        <w:t xml:space="preserve"> DE 2022.</w:t>
      </w:r>
    </w:p>
    <w:p w:rsidR="00E13E1A" w:rsidRPr="00DC7B3B" w:rsidRDefault="00644FBF" w:rsidP="00E13E1A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bookmarkStart w:id="0" w:name="artigo_6"/>
      <w:r w:rsidRPr="00DC7B3B">
        <w:rPr>
          <w:rFonts w:ascii="Times New Roman" w:hAnsi="Times New Roman" w:cs="Times New Roman"/>
          <w:b/>
          <w:i/>
        </w:rPr>
        <w:t xml:space="preserve">REVOGA </w:t>
      </w:r>
      <w:r w:rsidR="00FE71E5" w:rsidRPr="00DC7B3B">
        <w:rPr>
          <w:rFonts w:ascii="Times New Roman" w:hAnsi="Times New Roman" w:cs="Times New Roman"/>
          <w:b/>
          <w:i/>
        </w:rPr>
        <w:t>A LEI Nº 8.898 DE 18 DE MARÇO DE 2014 E AUTORIZA A RETOMADA DO IMÓVEL</w:t>
      </w:r>
      <w:r w:rsidR="003E21F8" w:rsidRPr="00DC7B3B">
        <w:rPr>
          <w:rFonts w:ascii="Times New Roman" w:hAnsi="Times New Roman" w:cs="Times New Roman"/>
          <w:b/>
          <w:i/>
        </w:rPr>
        <w:t>.</w:t>
      </w:r>
    </w:p>
    <w:p w:rsidR="00E13E1A" w:rsidRPr="00DC7B3B" w:rsidRDefault="00E13E1A" w:rsidP="00E13E1A">
      <w:pPr>
        <w:spacing w:after="0" w:line="240" w:lineRule="auto"/>
        <w:ind w:left="3969" w:firstLine="708"/>
        <w:jc w:val="both"/>
        <w:rPr>
          <w:rFonts w:ascii="Times New Roman" w:hAnsi="Times New Roman" w:cs="Times New Roman"/>
          <w:i/>
        </w:rPr>
      </w:pPr>
    </w:p>
    <w:p w:rsidR="003E21F8" w:rsidRPr="00DC7B3B" w:rsidRDefault="00E13E1A" w:rsidP="00644FBF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DC7B3B">
        <w:rPr>
          <w:rFonts w:ascii="Times New Roman" w:hAnsi="Times New Roman" w:cs="Times New Roman"/>
        </w:rPr>
        <w:t>Art. 1º</w:t>
      </w:r>
      <w:r w:rsidR="00644FBF" w:rsidRPr="00DC7B3B">
        <w:rPr>
          <w:rFonts w:ascii="Times New Roman" w:hAnsi="Times New Roman" w:cs="Times New Roman"/>
        </w:rPr>
        <w:t>.</w:t>
      </w:r>
      <w:r w:rsidR="003E21F8" w:rsidRPr="00DC7B3B">
        <w:rPr>
          <w:rFonts w:ascii="Times New Roman" w:hAnsi="Times New Roman" w:cs="Times New Roman"/>
        </w:rPr>
        <w:t xml:space="preserve"> Fica autorizado o Município de Nova Prata, a retomar o imóvel</w:t>
      </w:r>
      <w:r w:rsidR="00AE6B4E" w:rsidRPr="00DC7B3B">
        <w:rPr>
          <w:rFonts w:ascii="Times New Roman" w:hAnsi="Times New Roman" w:cs="Times New Roman"/>
        </w:rPr>
        <w:t xml:space="preserve"> objeto da matricula nº 20.690, do Registro de Imóveis da Comarca de Nova Prata, </w:t>
      </w:r>
      <w:r w:rsidR="003E21F8" w:rsidRPr="00DC7B3B">
        <w:rPr>
          <w:rFonts w:ascii="Times New Roman" w:hAnsi="Times New Roman" w:cs="Times New Roman"/>
        </w:rPr>
        <w:t xml:space="preserve">doado à empresa </w:t>
      </w:r>
      <w:proofErr w:type="spellStart"/>
      <w:r w:rsidR="003E21F8" w:rsidRPr="00DC7B3B">
        <w:rPr>
          <w:rFonts w:ascii="Times New Roman" w:hAnsi="Times New Roman" w:cs="Times New Roman"/>
        </w:rPr>
        <w:t>Adeluz</w:t>
      </w:r>
      <w:proofErr w:type="spellEnd"/>
      <w:r w:rsidR="003E21F8" w:rsidRPr="00DC7B3B">
        <w:rPr>
          <w:rFonts w:ascii="Times New Roman" w:hAnsi="Times New Roman" w:cs="Times New Roman"/>
        </w:rPr>
        <w:t xml:space="preserve"> Participações e Empreendimentos LTDA – ME, </w:t>
      </w:r>
      <w:r w:rsidR="00AE6B4E" w:rsidRPr="00DC7B3B">
        <w:rPr>
          <w:rFonts w:ascii="Times New Roman" w:hAnsi="Times New Roman" w:cs="Times New Roman"/>
        </w:rPr>
        <w:t xml:space="preserve">inscrita no CNPJ nº 09.375.285/0001-10, </w:t>
      </w:r>
      <w:r w:rsidR="003E21F8" w:rsidRPr="00DC7B3B">
        <w:rPr>
          <w:rFonts w:ascii="Times New Roman" w:hAnsi="Times New Roman" w:cs="Times New Roman"/>
        </w:rPr>
        <w:t xml:space="preserve">qualificada conforme segue: </w:t>
      </w:r>
    </w:p>
    <w:p w:rsidR="00A257F3" w:rsidRPr="00DC7B3B" w:rsidRDefault="00E62272" w:rsidP="00292895">
      <w:pPr>
        <w:pStyle w:val="Recuodecorpodetexto"/>
        <w:ind w:left="1418" w:right="-2"/>
        <w:rPr>
          <w:i/>
          <w:sz w:val="22"/>
          <w:szCs w:val="22"/>
        </w:rPr>
      </w:pPr>
      <w:r w:rsidRPr="00DC7B3B">
        <w:rPr>
          <w:i/>
          <w:sz w:val="22"/>
          <w:szCs w:val="22"/>
        </w:rPr>
        <w:t>“</w:t>
      </w:r>
      <w:r w:rsidR="00A257F3" w:rsidRPr="00DC7B3B">
        <w:rPr>
          <w:i/>
          <w:sz w:val="22"/>
          <w:szCs w:val="22"/>
        </w:rPr>
        <w:t xml:space="preserve">um terreno no Berçário Industrial II, assim descrito e caracterizado: </w:t>
      </w:r>
      <w:r w:rsidR="00A257F3" w:rsidRPr="00DC7B3B">
        <w:rPr>
          <w:i/>
          <w:color w:val="000000"/>
          <w:sz w:val="22"/>
          <w:szCs w:val="22"/>
        </w:rPr>
        <w:t>“</w:t>
      </w:r>
      <w:r w:rsidR="00A257F3" w:rsidRPr="00DC7B3B">
        <w:rPr>
          <w:bCs/>
          <w:i/>
          <w:sz w:val="22"/>
          <w:szCs w:val="22"/>
        </w:rPr>
        <w:t xml:space="preserve">LOTE URBANO </w:t>
      </w:r>
      <w:r w:rsidR="00A257F3" w:rsidRPr="00DC7B3B">
        <w:rPr>
          <w:i/>
          <w:sz w:val="22"/>
          <w:szCs w:val="22"/>
        </w:rPr>
        <w:t xml:space="preserve">número 01 do Loteamento Berçário Industrial II, localizado no quarteirão formado pela RSC 470, Rua Conselheiro Humberto </w:t>
      </w:r>
      <w:proofErr w:type="spellStart"/>
      <w:r w:rsidR="00A257F3" w:rsidRPr="00DC7B3B">
        <w:rPr>
          <w:i/>
          <w:sz w:val="22"/>
          <w:szCs w:val="22"/>
        </w:rPr>
        <w:t>Simonatto</w:t>
      </w:r>
      <w:proofErr w:type="spellEnd"/>
      <w:r w:rsidR="00A257F3" w:rsidRPr="00DC7B3B">
        <w:rPr>
          <w:i/>
          <w:sz w:val="22"/>
          <w:szCs w:val="22"/>
        </w:rPr>
        <w:t xml:space="preserve">, terras urbanas e terras rurais, nesta cidade, com a área de 34.090,98m², medindo </w:t>
      </w:r>
      <w:r w:rsidR="00A257F3" w:rsidRPr="00DC7B3B">
        <w:rPr>
          <w:bCs/>
          <w:i/>
          <w:sz w:val="22"/>
          <w:szCs w:val="22"/>
        </w:rPr>
        <w:t>172,70m</w:t>
      </w:r>
      <w:r w:rsidR="00A257F3" w:rsidRPr="00DC7B3B">
        <w:rPr>
          <w:i/>
          <w:sz w:val="22"/>
          <w:szCs w:val="22"/>
        </w:rPr>
        <w:t xml:space="preserve"> de frente, ao SUL, a Rua Conselheiro Humberto </w:t>
      </w:r>
      <w:proofErr w:type="spellStart"/>
      <w:r w:rsidR="00A257F3" w:rsidRPr="00DC7B3B">
        <w:rPr>
          <w:i/>
          <w:sz w:val="22"/>
          <w:szCs w:val="22"/>
        </w:rPr>
        <w:t>Simonatto</w:t>
      </w:r>
      <w:proofErr w:type="spellEnd"/>
      <w:r w:rsidR="00A257F3" w:rsidRPr="00DC7B3B">
        <w:rPr>
          <w:i/>
          <w:sz w:val="22"/>
          <w:szCs w:val="22"/>
        </w:rPr>
        <w:t xml:space="preserve">, lado par; ao LESTE, donde dista 188,41m da esquina da faixa de domínio da RSC 470, mede 197,40m, confrontando com a Área destinada a Equipamentos Comunitários deste loteamento; pelo outro lado, ao OESTE, mede 197,40m confrontando com o lote número 02; ao NORTE, por 172,70m, com terras de João </w:t>
      </w:r>
      <w:proofErr w:type="spellStart"/>
      <w:r w:rsidR="00A257F3" w:rsidRPr="00DC7B3B">
        <w:rPr>
          <w:i/>
          <w:sz w:val="22"/>
          <w:szCs w:val="22"/>
        </w:rPr>
        <w:t>Truculo</w:t>
      </w:r>
      <w:proofErr w:type="spellEnd"/>
      <w:r w:rsidR="00A257F3" w:rsidRPr="00DC7B3B">
        <w:rPr>
          <w:i/>
          <w:sz w:val="22"/>
          <w:szCs w:val="22"/>
        </w:rPr>
        <w:t>”.</w:t>
      </w:r>
    </w:p>
    <w:p w:rsidR="00A257F3" w:rsidRPr="00DC7B3B" w:rsidRDefault="00A257F3" w:rsidP="00AE6B4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C4922" w:rsidRPr="00DC7B3B" w:rsidRDefault="00A257F3" w:rsidP="00A257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7B3B">
        <w:rPr>
          <w:rFonts w:ascii="Times New Roman" w:hAnsi="Times New Roman" w:cs="Times New Roman"/>
        </w:rPr>
        <w:tab/>
      </w:r>
      <w:r w:rsidRPr="00DC7B3B">
        <w:rPr>
          <w:rFonts w:ascii="Times New Roman" w:hAnsi="Times New Roman" w:cs="Times New Roman"/>
        </w:rPr>
        <w:tab/>
        <w:t>Art. 2º</w:t>
      </w:r>
      <w:r w:rsidR="00292895" w:rsidRPr="00DC7B3B">
        <w:rPr>
          <w:rFonts w:ascii="Times New Roman" w:hAnsi="Times New Roman" w:cs="Times New Roman"/>
        </w:rPr>
        <w:t xml:space="preserve">. </w:t>
      </w:r>
      <w:r w:rsidRPr="00DC7B3B">
        <w:rPr>
          <w:rFonts w:ascii="Times New Roman" w:hAnsi="Times New Roman" w:cs="Times New Roman"/>
        </w:rPr>
        <w:t xml:space="preserve">A retomada se dá em função do descumprimento </w:t>
      </w:r>
      <w:r w:rsidR="00AE6B4E" w:rsidRPr="00DC7B3B">
        <w:rPr>
          <w:rFonts w:ascii="Times New Roman" w:hAnsi="Times New Roman" w:cs="Times New Roman"/>
        </w:rPr>
        <w:t>dos encargos da doação</w:t>
      </w:r>
      <w:r w:rsidR="00682E87" w:rsidRPr="00DC7B3B">
        <w:rPr>
          <w:rFonts w:ascii="Times New Roman" w:hAnsi="Times New Roman" w:cs="Times New Roman"/>
        </w:rPr>
        <w:t>, contidos no artigo</w:t>
      </w:r>
      <w:r w:rsidR="00E62272" w:rsidRPr="00DC7B3B">
        <w:rPr>
          <w:rFonts w:ascii="Times New Roman" w:hAnsi="Times New Roman" w:cs="Times New Roman"/>
        </w:rPr>
        <w:t>10 da Lei Municipal nº 6.688,</w:t>
      </w:r>
      <w:r w:rsidR="00682E87" w:rsidRPr="00DC7B3B">
        <w:rPr>
          <w:rFonts w:ascii="Times New Roman" w:hAnsi="Times New Roman" w:cs="Times New Roman"/>
        </w:rPr>
        <w:t xml:space="preserve"> de 27 de novembro de 2007</w:t>
      </w:r>
      <w:r w:rsidR="008C4922" w:rsidRPr="00DC7B3B">
        <w:rPr>
          <w:rFonts w:ascii="Times New Roman" w:hAnsi="Times New Roman" w:cs="Times New Roman"/>
        </w:rPr>
        <w:t>.</w:t>
      </w:r>
    </w:p>
    <w:p w:rsidR="00E62272" w:rsidRPr="00DC7B3B" w:rsidRDefault="00E62272" w:rsidP="00A257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7B3B">
        <w:rPr>
          <w:rFonts w:ascii="Times New Roman" w:hAnsi="Times New Roman" w:cs="Times New Roman"/>
        </w:rPr>
        <w:tab/>
      </w:r>
      <w:r w:rsidRPr="00DC7B3B">
        <w:rPr>
          <w:rFonts w:ascii="Times New Roman" w:hAnsi="Times New Roman" w:cs="Times New Roman"/>
        </w:rPr>
        <w:tab/>
        <w:t xml:space="preserve">Art. 3º. Possíveis benfeitorias realizadas no </w:t>
      </w:r>
      <w:r w:rsidR="00AE6B4E" w:rsidRPr="00DC7B3B">
        <w:rPr>
          <w:rFonts w:ascii="Times New Roman" w:hAnsi="Times New Roman" w:cs="Times New Roman"/>
        </w:rPr>
        <w:t>imóvel</w:t>
      </w:r>
      <w:r w:rsidRPr="00DC7B3B">
        <w:rPr>
          <w:rFonts w:ascii="Times New Roman" w:hAnsi="Times New Roman" w:cs="Times New Roman"/>
        </w:rPr>
        <w:t xml:space="preserve"> descrito no artigo 1º, não serão </w:t>
      </w:r>
      <w:r w:rsidR="00AE6B4E" w:rsidRPr="00DC7B3B">
        <w:rPr>
          <w:rFonts w:ascii="Times New Roman" w:hAnsi="Times New Roman" w:cs="Times New Roman"/>
        </w:rPr>
        <w:t xml:space="preserve">objeto de indenização </w:t>
      </w:r>
      <w:r w:rsidRPr="00DC7B3B">
        <w:rPr>
          <w:rFonts w:ascii="Times New Roman" w:hAnsi="Times New Roman" w:cs="Times New Roman"/>
        </w:rPr>
        <w:t>considerando a retomada do imó</w:t>
      </w:r>
      <w:r w:rsidR="009A701F">
        <w:rPr>
          <w:rFonts w:ascii="Times New Roman" w:hAnsi="Times New Roman" w:cs="Times New Roman"/>
        </w:rPr>
        <w:t>vel pelo Ente Público Municipal.</w:t>
      </w:r>
    </w:p>
    <w:p w:rsidR="003E21F8" w:rsidRPr="00DC7B3B" w:rsidRDefault="003E21F8" w:rsidP="003E21F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</w:rPr>
      </w:pPr>
      <w:r w:rsidRPr="00DC7B3B">
        <w:rPr>
          <w:rFonts w:ascii="Times New Roman" w:hAnsi="Times New Roman" w:cs="Times New Roman"/>
        </w:rPr>
        <w:t xml:space="preserve">Art. </w:t>
      </w:r>
      <w:r w:rsidR="00C14092" w:rsidRPr="00DC7B3B">
        <w:rPr>
          <w:rFonts w:ascii="Times New Roman" w:hAnsi="Times New Roman" w:cs="Times New Roman"/>
        </w:rPr>
        <w:t>4</w:t>
      </w:r>
      <w:r w:rsidRPr="00DC7B3B">
        <w:rPr>
          <w:rFonts w:ascii="Times New Roman" w:hAnsi="Times New Roman" w:cs="Times New Roman"/>
        </w:rPr>
        <w:t>º Fica revogada a Lei Municipal nº. 8.898/14</w:t>
      </w:r>
    </w:p>
    <w:p w:rsidR="00C14092" w:rsidRPr="00DC7B3B" w:rsidRDefault="00C14092" w:rsidP="00C1409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E13E1A" w:rsidRPr="00DC7B3B" w:rsidRDefault="00E13E1A" w:rsidP="00644FBF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DC7B3B">
        <w:rPr>
          <w:rFonts w:ascii="Times New Roman" w:hAnsi="Times New Roman" w:cs="Times New Roman"/>
          <w:bCs/>
        </w:rPr>
        <w:t xml:space="preserve">Art. </w:t>
      </w:r>
      <w:r w:rsidR="00C14092" w:rsidRPr="00DC7B3B">
        <w:rPr>
          <w:rFonts w:ascii="Times New Roman" w:hAnsi="Times New Roman" w:cs="Times New Roman"/>
          <w:bCs/>
        </w:rPr>
        <w:t>5</w:t>
      </w:r>
      <w:r w:rsidRPr="00DC7B3B">
        <w:rPr>
          <w:rFonts w:ascii="Times New Roman" w:hAnsi="Times New Roman" w:cs="Times New Roman"/>
          <w:bCs/>
        </w:rPr>
        <w:t>º Esta Lei entra em vigor na data sua publicação</w:t>
      </w:r>
      <w:r w:rsidR="003E21F8" w:rsidRPr="00DC7B3B">
        <w:rPr>
          <w:rFonts w:ascii="Times New Roman" w:hAnsi="Times New Roman" w:cs="Times New Roman"/>
          <w:bCs/>
        </w:rPr>
        <w:t>.</w:t>
      </w:r>
    </w:p>
    <w:p w:rsidR="00682E87" w:rsidRPr="00DC7B3B" w:rsidRDefault="00E13E1A" w:rsidP="00682E87">
      <w:pPr>
        <w:spacing w:after="0" w:line="240" w:lineRule="auto"/>
        <w:ind w:left="1416"/>
        <w:jc w:val="both"/>
        <w:rPr>
          <w:rFonts w:ascii="Times New Roman" w:hAnsi="Times New Roman" w:cs="Times New Roman"/>
          <w:b/>
        </w:rPr>
      </w:pPr>
      <w:r w:rsidRPr="00DC7B3B">
        <w:rPr>
          <w:rFonts w:ascii="Times New Roman" w:hAnsi="Times New Roman" w:cs="Times New Roman"/>
        </w:rPr>
        <w:br/>
      </w:r>
      <w:r w:rsidRPr="00DC7B3B">
        <w:rPr>
          <w:rFonts w:ascii="Times New Roman" w:hAnsi="Times New Roman" w:cs="Times New Roman"/>
          <w:b/>
        </w:rPr>
        <w:t>JUSTIFICATIVA:</w:t>
      </w:r>
    </w:p>
    <w:p w:rsidR="00682E87" w:rsidRPr="00DC7B3B" w:rsidRDefault="00682E87" w:rsidP="00682E8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8C4922" w:rsidRPr="009A701F" w:rsidRDefault="00E13E1A" w:rsidP="008C492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A701F">
        <w:rPr>
          <w:rFonts w:ascii="Times New Roman" w:hAnsi="Times New Roman" w:cs="Times New Roman"/>
        </w:rPr>
        <w:t>Enc</w:t>
      </w:r>
      <w:r w:rsidR="00682E87" w:rsidRPr="009A701F">
        <w:rPr>
          <w:rFonts w:ascii="Times New Roman" w:hAnsi="Times New Roman" w:cs="Times New Roman"/>
        </w:rPr>
        <w:t>a</w:t>
      </w:r>
      <w:r w:rsidRPr="009A701F">
        <w:rPr>
          <w:rFonts w:ascii="Times New Roman" w:hAnsi="Times New Roman" w:cs="Times New Roman"/>
        </w:rPr>
        <w:t>mi</w:t>
      </w:r>
      <w:bookmarkStart w:id="1" w:name="_GoBack"/>
      <w:bookmarkEnd w:id="1"/>
      <w:r w:rsidRPr="009A701F">
        <w:rPr>
          <w:rFonts w:ascii="Times New Roman" w:hAnsi="Times New Roman" w:cs="Times New Roman"/>
        </w:rPr>
        <w:t xml:space="preserve">nha-se o presente Projeto de Lei, visando a </w:t>
      </w:r>
      <w:r w:rsidR="00644FBF" w:rsidRPr="009A701F">
        <w:rPr>
          <w:rFonts w:ascii="Times New Roman" w:hAnsi="Times New Roman" w:cs="Times New Roman"/>
        </w:rPr>
        <w:t xml:space="preserve">revogação </w:t>
      </w:r>
      <w:r w:rsidR="00AE6B4E" w:rsidRPr="009A701F">
        <w:rPr>
          <w:rFonts w:ascii="Times New Roman" w:hAnsi="Times New Roman" w:cs="Times New Roman"/>
        </w:rPr>
        <w:t xml:space="preserve">da Lei Municipal nº 8.898 de 18 de março de 2014, que autoriza doação de terreno no Berçário Industrial II para a empresa </w:t>
      </w:r>
      <w:proofErr w:type="spellStart"/>
      <w:r w:rsidR="00AE6B4E" w:rsidRPr="009A701F">
        <w:rPr>
          <w:rFonts w:ascii="Times New Roman" w:hAnsi="Times New Roman" w:cs="Times New Roman"/>
        </w:rPr>
        <w:t>Adeluz</w:t>
      </w:r>
      <w:proofErr w:type="spellEnd"/>
      <w:r w:rsidR="00AE6B4E" w:rsidRPr="009A701F">
        <w:rPr>
          <w:rFonts w:ascii="Times New Roman" w:hAnsi="Times New Roman" w:cs="Times New Roman"/>
        </w:rPr>
        <w:t xml:space="preserve"> Participações e empreendimentos LTDA –ME,</w:t>
      </w:r>
      <w:r w:rsidR="00682E87" w:rsidRPr="009A701F">
        <w:rPr>
          <w:rFonts w:ascii="Times New Roman" w:hAnsi="Times New Roman" w:cs="Times New Roman"/>
        </w:rPr>
        <w:t xml:space="preserve"> tendo em vista que a mesma, não cumpriu com os requisitos de construção</w:t>
      </w:r>
      <w:r w:rsidR="008C4922" w:rsidRPr="009A701F">
        <w:rPr>
          <w:rFonts w:ascii="Times New Roman" w:hAnsi="Times New Roman" w:cs="Times New Roman"/>
        </w:rPr>
        <w:t>, descritos no artigo 10 da</w:t>
      </w:r>
      <w:r w:rsidR="00682E87" w:rsidRPr="009A701F">
        <w:rPr>
          <w:rFonts w:ascii="Times New Roman" w:hAnsi="Times New Roman" w:cs="Times New Roman"/>
        </w:rPr>
        <w:t xml:space="preserve"> Lei 6.688/2007, que </w:t>
      </w:r>
      <w:r w:rsidR="008C4922" w:rsidRPr="009A701F">
        <w:rPr>
          <w:rFonts w:ascii="Times New Roman" w:hAnsi="Times New Roman" w:cs="Times New Roman"/>
        </w:rPr>
        <w:t>assim dispõe: “</w:t>
      </w:r>
      <w:r w:rsidR="008C4922" w:rsidRPr="009A701F">
        <w:rPr>
          <w:rFonts w:ascii="Times New Roman" w:hAnsi="Times New Roman" w:cs="Times New Roman"/>
          <w:i/>
          <w:shd w:val="clear" w:color="auto" w:fill="FFFFFF"/>
        </w:rPr>
        <w:t>O beneficiário terá um prazo de 01 (ano), contados da doação perpetuada para iniciar a edificação e de 02 (dois) anos contados da doação para iniciar as atividades atinentes a sua função econômica referida, sob pena de reversão ao patrimônio público do terreno doado</w:t>
      </w:r>
      <w:r w:rsidR="008C4922" w:rsidRPr="009A701F">
        <w:rPr>
          <w:rFonts w:ascii="Times New Roman" w:hAnsi="Times New Roman" w:cs="Times New Roman"/>
          <w:shd w:val="clear" w:color="auto" w:fill="FFFFFF"/>
        </w:rPr>
        <w:t>”.</w:t>
      </w:r>
    </w:p>
    <w:p w:rsidR="00E13E1A" w:rsidRPr="00DC7B3B" w:rsidRDefault="007A10BD" w:rsidP="008B292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A701F">
        <w:rPr>
          <w:rFonts w:ascii="Times New Roman" w:hAnsi="Times New Roman" w:cs="Times New Roman"/>
        </w:rPr>
        <w:t xml:space="preserve">Assim, uma vez prestados os devidos esclarecimentos, </w:t>
      </w:r>
      <w:r w:rsidR="00E13E1A" w:rsidRPr="009A701F">
        <w:rPr>
          <w:rFonts w:ascii="Times New Roman" w:hAnsi="Times New Roman" w:cs="Times New Roman"/>
        </w:rPr>
        <w:t>solicitamos a apre</w:t>
      </w:r>
      <w:r w:rsidR="008B2923" w:rsidRPr="009A701F">
        <w:rPr>
          <w:rFonts w:ascii="Times New Roman" w:hAnsi="Times New Roman" w:cs="Times New Roman"/>
        </w:rPr>
        <w:t xml:space="preserve">ciação e aprovação da matéria, na oportunidade em que </w:t>
      </w:r>
      <w:r w:rsidR="008B2923" w:rsidRPr="00DC7B3B">
        <w:rPr>
          <w:rFonts w:ascii="Times New Roman" w:hAnsi="Times New Roman" w:cs="Times New Roman"/>
        </w:rPr>
        <w:t>agradecemos</w:t>
      </w:r>
      <w:r w:rsidRPr="00DC7B3B">
        <w:rPr>
          <w:rFonts w:ascii="Times New Roman" w:hAnsi="Times New Roman" w:cs="Times New Roman"/>
        </w:rPr>
        <w:t>.</w:t>
      </w:r>
      <w:r w:rsidR="008B2923" w:rsidRPr="00DC7B3B">
        <w:rPr>
          <w:rFonts w:ascii="Times New Roman" w:hAnsi="Times New Roman" w:cs="Times New Roman"/>
        </w:rPr>
        <w:t xml:space="preserve"> </w:t>
      </w:r>
    </w:p>
    <w:p w:rsidR="00E13E1A" w:rsidRPr="00DC7B3B" w:rsidRDefault="00E13E1A" w:rsidP="00E13E1A">
      <w:pPr>
        <w:spacing w:after="0" w:line="240" w:lineRule="auto"/>
        <w:jc w:val="both"/>
        <w:rPr>
          <w:rFonts w:cstheme="minorHAnsi"/>
        </w:rPr>
      </w:pPr>
    </w:p>
    <w:bookmarkEnd w:id="0"/>
    <w:p w:rsidR="00061CC6" w:rsidRPr="00DC7B3B" w:rsidRDefault="00061CC6" w:rsidP="00FD2B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B3B">
        <w:rPr>
          <w:rFonts w:ascii="Times New Roman" w:hAnsi="Times New Roman" w:cs="Times New Roman"/>
        </w:rPr>
        <w:tab/>
      </w:r>
      <w:r w:rsidRPr="00DC7B3B">
        <w:rPr>
          <w:rFonts w:ascii="Times New Roman" w:hAnsi="Times New Roman" w:cs="Times New Roman"/>
        </w:rPr>
        <w:tab/>
        <w:t xml:space="preserve">GABINETE DO PREFEITO </w:t>
      </w:r>
      <w:r w:rsidR="00F63F2C" w:rsidRPr="00DC7B3B">
        <w:rPr>
          <w:rFonts w:ascii="Times New Roman" w:hAnsi="Times New Roman" w:cs="Times New Roman"/>
        </w:rPr>
        <w:t xml:space="preserve">MUNICIPAL </w:t>
      </w:r>
      <w:r w:rsidRPr="00DC7B3B">
        <w:rPr>
          <w:rFonts w:ascii="Times New Roman" w:hAnsi="Times New Roman" w:cs="Times New Roman"/>
        </w:rPr>
        <w:t xml:space="preserve">DE NOVA PRATA, em </w:t>
      </w:r>
      <w:r w:rsidR="008C4922" w:rsidRPr="00DC7B3B">
        <w:rPr>
          <w:rFonts w:ascii="Times New Roman" w:hAnsi="Times New Roman" w:cs="Times New Roman"/>
        </w:rPr>
        <w:t>22</w:t>
      </w:r>
      <w:r w:rsidR="007A10BD" w:rsidRPr="00DC7B3B">
        <w:rPr>
          <w:rFonts w:ascii="Times New Roman" w:hAnsi="Times New Roman" w:cs="Times New Roman"/>
        </w:rPr>
        <w:t xml:space="preserve"> de dezembro</w:t>
      </w:r>
      <w:r w:rsidR="00224A1E" w:rsidRPr="00DC7B3B">
        <w:rPr>
          <w:rFonts w:ascii="Times New Roman" w:hAnsi="Times New Roman" w:cs="Times New Roman"/>
        </w:rPr>
        <w:t xml:space="preserve"> de 2022.</w:t>
      </w:r>
      <w:r w:rsidRPr="00DC7B3B">
        <w:rPr>
          <w:rFonts w:ascii="Times New Roman" w:hAnsi="Times New Roman" w:cs="Times New Roman"/>
        </w:rPr>
        <w:t xml:space="preserve">    </w:t>
      </w:r>
    </w:p>
    <w:p w:rsidR="00FD2BDE" w:rsidRPr="00DC7B3B" w:rsidRDefault="00061CC6" w:rsidP="00061CC6">
      <w:pPr>
        <w:spacing w:after="0" w:line="240" w:lineRule="auto"/>
        <w:rPr>
          <w:rFonts w:ascii="Times New Roman" w:hAnsi="Times New Roman" w:cs="Times New Roman"/>
        </w:rPr>
      </w:pPr>
      <w:r w:rsidRPr="00DC7B3B">
        <w:rPr>
          <w:rFonts w:ascii="Times New Roman" w:hAnsi="Times New Roman" w:cs="Times New Roman"/>
        </w:rPr>
        <w:tab/>
      </w:r>
      <w:r w:rsidRPr="00DC7B3B">
        <w:rPr>
          <w:rFonts w:ascii="Times New Roman" w:hAnsi="Times New Roman" w:cs="Times New Roman"/>
        </w:rPr>
        <w:tab/>
      </w:r>
    </w:p>
    <w:p w:rsidR="00DC7B3B" w:rsidRDefault="00061CC6" w:rsidP="00DC7B3B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DC7B3B">
        <w:rPr>
          <w:rFonts w:ascii="Times New Roman" w:hAnsi="Times New Roman" w:cs="Times New Roman"/>
        </w:rPr>
        <w:t>Alcione Grazziotin</w:t>
      </w:r>
      <w:r w:rsidRPr="00DC7B3B">
        <w:rPr>
          <w:rFonts w:ascii="Times New Roman" w:hAnsi="Times New Roman" w:cs="Times New Roman"/>
        </w:rPr>
        <w:tab/>
      </w:r>
      <w:r w:rsidRPr="00DC7B3B">
        <w:rPr>
          <w:rFonts w:ascii="Times New Roman" w:hAnsi="Times New Roman" w:cs="Times New Roman"/>
        </w:rPr>
        <w:tab/>
      </w:r>
    </w:p>
    <w:p w:rsidR="009B6BE4" w:rsidRPr="00DC7B3B" w:rsidRDefault="00061CC6" w:rsidP="00DC7B3B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lang w:eastAsia="pt-BR"/>
        </w:rPr>
      </w:pPr>
      <w:r w:rsidRPr="00DC7B3B">
        <w:rPr>
          <w:rFonts w:ascii="Times New Roman" w:hAnsi="Times New Roman" w:cs="Times New Roman"/>
        </w:rPr>
        <w:t>Prefeito Municipal</w:t>
      </w:r>
    </w:p>
    <w:sectPr w:rsidR="009B6BE4" w:rsidRPr="00DC7B3B" w:rsidSect="00DC7B3B">
      <w:headerReference w:type="default" r:id="rId7"/>
      <w:footerReference w:type="default" r:id="rId8"/>
      <w:pgSz w:w="11906" w:h="16838"/>
      <w:pgMar w:top="31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08" w:rsidRDefault="00065008" w:rsidP="00230C9F">
      <w:pPr>
        <w:spacing w:after="0" w:line="240" w:lineRule="auto"/>
      </w:pPr>
      <w:r>
        <w:separator/>
      </w:r>
    </w:p>
  </w:endnote>
  <w:endnote w:type="continuationSeparator" w:id="0">
    <w:p w:rsidR="00065008" w:rsidRDefault="00065008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1187946110"/>
      <w:docPartObj>
        <w:docPartGallery w:val="Page Numbers (Bottom of Page)"/>
        <w:docPartUnique/>
      </w:docPartObj>
    </w:sdtPr>
    <w:sdtEndPr/>
    <w:sdtContent>
      <w:p w:rsidR="00C4053B" w:rsidRPr="00C4053B" w:rsidRDefault="00206315">
        <w:pPr>
          <w:pStyle w:val="Rodap"/>
          <w:jc w:val="right"/>
          <w:rPr>
            <w:sz w:val="14"/>
            <w:szCs w:val="14"/>
          </w:rPr>
        </w:pPr>
        <w:r w:rsidRPr="00C4053B">
          <w:rPr>
            <w:sz w:val="14"/>
            <w:szCs w:val="14"/>
          </w:rPr>
          <w:fldChar w:fldCharType="begin"/>
        </w:r>
        <w:r w:rsidR="00C4053B" w:rsidRPr="00C4053B">
          <w:rPr>
            <w:sz w:val="14"/>
            <w:szCs w:val="14"/>
          </w:rPr>
          <w:instrText xml:space="preserve"> PAGE   \* MERGEFORMAT </w:instrText>
        </w:r>
        <w:r w:rsidRPr="00C4053B">
          <w:rPr>
            <w:sz w:val="14"/>
            <w:szCs w:val="14"/>
          </w:rPr>
          <w:fldChar w:fldCharType="separate"/>
        </w:r>
        <w:r w:rsidR="009A701F">
          <w:rPr>
            <w:noProof/>
            <w:sz w:val="14"/>
            <w:szCs w:val="14"/>
          </w:rPr>
          <w:t>1</w:t>
        </w:r>
        <w:r w:rsidRPr="00C4053B">
          <w:rPr>
            <w:sz w:val="14"/>
            <w:szCs w:val="14"/>
          </w:rPr>
          <w:fldChar w:fldCharType="end"/>
        </w:r>
      </w:p>
    </w:sdtContent>
  </w:sdt>
  <w:p w:rsidR="00C4053B" w:rsidRPr="00C4053B" w:rsidRDefault="00C4053B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08" w:rsidRDefault="00065008" w:rsidP="00230C9F">
      <w:pPr>
        <w:spacing w:after="0" w:line="240" w:lineRule="auto"/>
      </w:pPr>
      <w:r>
        <w:separator/>
      </w:r>
    </w:p>
  </w:footnote>
  <w:footnote w:type="continuationSeparator" w:id="0">
    <w:p w:rsidR="00065008" w:rsidRDefault="00065008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DC7B3B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4311014</wp:posOffset>
          </wp:positionH>
          <wp:positionV relativeFrom="margin">
            <wp:posOffset>-1894840</wp:posOffset>
          </wp:positionV>
          <wp:extent cx="1849755" cy="9525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184975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927E0"/>
    <w:multiLevelType w:val="hybridMultilevel"/>
    <w:tmpl w:val="D6DA2944"/>
    <w:lvl w:ilvl="0" w:tplc="1B9EF6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61CC6"/>
    <w:rsid w:val="00065008"/>
    <w:rsid w:val="00077357"/>
    <w:rsid w:val="000E1EF3"/>
    <w:rsid w:val="000E3E07"/>
    <w:rsid w:val="0011084E"/>
    <w:rsid w:val="00154F47"/>
    <w:rsid w:val="001C0DC2"/>
    <w:rsid w:val="00206315"/>
    <w:rsid w:val="00224A1E"/>
    <w:rsid w:val="00230C9F"/>
    <w:rsid w:val="00292895"/>
    <w:rsid w:val="002D136E"/>
    <w:rsid w:val="002F690C"/>
    <w:rsid w:val="00345882"/>
    <w:rsid w:val="00382D3F"/>
    <w:rsid w:val="003865DE"/>
    <w:rsid w:val="003E21F8"/>
    <w:rsid w:val="003F6B94"/>
    <w:rsid w:val="00401727"/>
    <w:rsid w:val="00410E02"/>
    <w:rsid w:val="004143C3"/>
    <w:rsid w:val="004321D9"/>
    <w:rsid w:val="00436267"/>
    <w:rsid w:val="004F24D8"/>
    <w:rsid w:val="00632ED3"/>
    <w:rsid w:val="00644FBF"/>
    <w:rsid w:val="00682E87"/>
    <w:rsid w:val="0069745C"/>
    <w:rsid w:val="006A07AC"/>
    <w:rsid w:val="00740896"/>
    <w:rsid w:val="00771BAD"/>
    <w:rsid w:val="007A10BD"/>
    <w:rsid w:val="007B4E27"/>
    <w:rsid w:val="007B5835"/>
    <w:rsid w:val="007E012E"/>
    <w:rsid w:val="0086690F"/>
    <w:rsid w:val="008B2923"/>
    <w:rsid w:val="008C4922"/>
    <w:rsid w:val="0090119A"/>
    <w:rsid w:val="00911BB6"/>
    <w:rsid w:val="00930BFF"/>
    <w:rsid w:val="00972D4F"/>
    <w:rsid w:val="009A1A46"/>
    <w:rsid w:val="009A701F"/>
    <w:rsid w:val="009B6BE4"/>
    <w:rsid w:val="009C3E7C"/>
    <w:rsid w:val="00A14A6B"/>
    <w:rsid w:val="00A257F3"/>
    <w:rsid w:val="00AE6B4E"/>
    <w:rsid w:val="00B2440F"/>
    <w:rsid w:val="00B66F6F"/>
    <w:rsid w:val="00C14092"/>
    <w:rsid w:val="00C20757"/>
    <w:rsid w:val="00C27D61"/>
    <w:rsid w:val="00C4053B"/>
    <w:rsid w:val="00C44B31"/>
    <w:rsid w:val="00D22C9C"/>
    <w:rsid w:val="00D312D6"/>
    <w:rsid w:val="00DC7B3B"/>
    <w:rsid w:val="00DF30B0"/>
    <w:rsid w:val="00DF30D9"/>
    <w:rsid w:val="00E13E1A"/>
    <w:rsid w:val="00E62272"/>
    <w:rsid w:val="00ED6B59"/>
    <w:rsid w:val="00F63F2C"/>
    <w:rsid w:val="00FA3314"/>
    <w:rsid w:val="00FD2BDE"/>
    <w:rsid w:val="00FE4DE7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B48A3B6"/>
  <w15:docId w15:val="{3CD65799-DD4D-459D-A865-DBD7A210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paragraph" w:styleId="Ttulo1">
    <w:name w:val="heading 1"/>
    <w:basedOn w:val="Normal"/>
    <w:link w:val="Ttulo1Char"/>
    <w:uiPriority w:val="9"/>
    <w:qFormat/>
    <w:rsid w:val="00682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BE4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Fontepargpadro"/>
    <w:rsid w:val="00E13E1A"/>
  </w:style>
  <w:style w:type="paragraph" w:styleId="Recuodecorpodetexto">
    <w:name w:val="Body Text Indent"/>
    <w:basedOn w:val="Normal"/>
    <w:link w:val="RecuodecorpodetextoChar"/>
    <w:rsid w:val="00A257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257F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E8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6</cp:revision>
  <cp:lastPrinted>2022-12-22T19:53:00Z</cp:lastPrinted>
  <dcterms:created xsi:type="dcterms:W3CDTF">2022-12-22T18:16:00Z</dcterms:created>
  <dcterms:modified xsi:type="dcterms:W3CDTF">2022-12-22T19:54:00Z</dcterms:modified>
</cp:coreProperties>
</file>